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F6" w:rsidRPr="00DA6930" w:rsidRDefault="004F18F6" w:rsidP="004F18F6">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305255">
        <w:rPr>
          <w:rFonts w:ascii="Calibri" w:hAnsi="Calibri" w:cs="Calibri"/>
          <w:i w:val="0"/>
          <w:color w:val="AEAAAA" w:themeColor="background2" w:themeShade="BF"/>
          <w:sz w:val="26"/>
          <w:szCs w:val="26"/>
        </w:rPr>
        <w:t>6</w:t>
      </w:r>
      <w:r w:rsidR="00BF2896">
        <w:rPr>
          <w:rFonts w:ascii="Calibri" w:hAnsi="Calibri" w:cs="Calibri"/>
          <w:i w:val="0"/>
          <w:color w:val="AEAAAA" w:themeColor="background2" w:themeShade="BF"/>
          <w:sz w:val="26"/>
          <w:szCs w:val="26"/>
        </w:rPr>
        <w:t xml:space="preserve"> </w:t>
      </w:r>
      <w:r w:rsidR="00305255">
        <w:rPr>
          <w:rFonts w:ascii="Calibri" w:hAnsi="Calibri" w:cs="Calibri"/>
          <w:i w:val="0"/>
          <w:color w:val="AEAAAA" w:themeColor="background2" w:themeShade="BF"/>
          <w:sz w:val="26"/>
          <w:szCs w:val="26"/>
        </w:rPr>
        <w:t>se</w:t>
      </w:r>
      <w:r w:rsidR="00BF2896">
        <w:rPr>
          <w:rFonts w:ascii="Calibri" w:hAnsi="Calibri" w:cs="Calibri"/>
          <w:i w:val="0"/>
          <w:color w:val="AEAAAA" w:themeColor="background2" w:themeShade="BF"/>
          <w:sz w:val="26"/>
          <w:szCs w:val="26"/>
        </w:rPr>
        <w:t>i</w:t>
      </w:r>
      <w:r w:rsidR="00305255">
        <w:rPr>
          <w:rFonts w:ascii="Calibri" w:hAnsi="Calibri" w:cs="Calibri"/>
          <w:i w:val="0"/>
          <w:color w:val="AEAAAA" w:themeColor="background2" w:themeShade="BF"/>
          <w:sz w:val="26"/>
          <w:szCs w:val="26"/>
        </w:rPr>
        <w:t>s</w:t>
      </w:r>
      <w:r w:rsidRPr="00DA6930">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juli</w:t>
      </w:r>
      <w:r w:rsidRPr="00DA6930">
        <w:rPr>
          <w:rFonts w:ascii="Calibri" w:hAnsi="Calibri" w:cs="Calibri"/>
          <w:i w:val="0"/>
          <w:color w:val="AEAAAA" w:themeColor="background2" w:themeShade="BF"/>
          <w:sz w:val="26"/>
          <w:szCs w:val="26"/>
        </w:rPr>
        <w:t>o del año 2016 dos mil dieciséis</w:t>
      </w:r>
      <w:r w:rsidRPr="00DA6930">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 xml:space="preserve">. . . . . . . </w:t>
      </w:r>
    </w:p>
    <w:p w:rsidR="004F18F6" w:rsidRPr="00DA6930" w:rsidRDefault="004F18F6" w:rsidP="004F18F6">
      <w:pPr>
        <w:rPr>
          <w:rFonts w:ascii="Calibri" w:hAnsi="Calibri" w:cs="Calibri"/>
          <w:color w:val="AEAAAA" w:themeColor="background2" w:themeShade="BF"/>
          <w:sz w:val="26"/>
          <w:szCs w:val="26"/>
          <w:lang w:val="es-MX"/>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Pr="004F18F6">
        <w:rPr>
          <w:rFonts w:ascii="Calibri" w:hAnsi="Calibri" w:cs="Calibri"/>
          <w:b/>
          <w:color w:val="AEAAAA" w:themeColor="background2" w:themeShade="BF"/>
          <w:sz w:val="26"/>
          <w:szCs w:val="26"/>
        </w:rPr>
        <w:t>260</w:t>
      </w:r>
      <w:r w:rsidRPr="00DA6930">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DA6930">
        <w:rPr>
          <w:rFonts w:ascii="Calibri" w:hAnsi="Calibri" w:cs="Calibri"/>
          <w:b/>
          <w:color w:val="AEAAAA" w:themeColor="background2" w:themeShade="BF"/>
          <w:sz w:val="26"/>
          <w:szCs w:val="26"/>
        </w:rPr>
        <w:t>-JN</w:t>
      </w:r>
      <w:r w:rsidRPr="00DA6930">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w:t>
      </w:r>
      <w:r w:rsidR="00EB31BE">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 . . . . . . . . . . . . . . . . . . </w:t>
      </w:r>
    </w:p>
    <w:p w:rsidR="004F18F6" w:rsidRPr="00DA6930" w:rsidRDefault="004F18F6" w:rsidP="004F18F6">
      <w:pPr>
        <w:pStyle w:val="Textoindependiente"/>
        <w:rPr>
          <w:rFonts w:ascii="Calibri" w:hAnsi="Calibri" w:cs="Calibri"/>
          <w:color w:val="AEAAAA" w:themeColor="background2" w:themeShade="BF"/>
          <w:sz w:val="26"/>
          <w:szCs w:val="26"/>
        </w:rPr>
      </w:pPr>
    </w:p>
    <w:p w:rsidR="004F18F6" w:rsidRPr="00DA6930" w:rsidRDefault="004F18F6" w:rsidP="004F18F6">
      <w:pPr>
        <w:pStyle w:val="Textoindependiente"/>
        <w:rPr>
          <w:rFonts w:ascii="Calibri" w:hAnsi="Calibri" w:cs="Calibri"/>
          <w:color w:val="AEAAAA" w:themeColor="background2" w:themeShade="BF"/>
          <w:sz w:val="26"/>
          <w:szCs w:val="26"/>
        </w:rPr>
      </w:pPr>
    </w:p>
    <w:p w:rsidR="004F18F6" w:rsidRPr="00DA6930" w:rsidRDefault="004F18F6" w:rsidP="004F18F6">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4F18F6" w:rsidRPr="00DA6930" w:rsidRDefault="004F18F6" w:rsidP="004F18F6">
      <w:pPr>
        <w:pStyle w:val="Textoindependiente"/>
        <w:ind w:firstLine="708"/>
        <w:jc w:val="center"/>
        <w:rPr>
          <w:rFonts w:ascii="Calibri" w:hAnsi="Calibri" w:cs="Calibri"/>
          <w:b/>
          <w:bCs/>
          <w:color w:val="AEAAAA" w:themeColor="background2" w:themeShade="BF"/>
          <w:sz w:val="26"/>
          <w:szCs w:val="26"/>
        </w:rPr>
      </w:pPr>
    </w:p>
    <w:p w:rsidR="004F18F6" w:rsidRPr="00DA6930" w:rsidRDefault="004F18F6" w:rsidP="004F18F6">
      <w:pPr>
        <w:pStyle w:val="Textoindependiente"/>
        <w:rPr>
          <w:rFonts w:ascii="Calibri" w:hAnsi="Calibri" w:cs="Calibri"/>
          <w:b/>
          <w:bCs/>
          <w:color w:val="AEAAAA" w:themeColor="background2" w:themeShade="BF"/>
          <w:sz w:val="26"/>
          <w:szCs w:val="26"/>
        </w:rPr>
      </w:pPr>
      <w:bookmarkStart w:id="0" w:name="_GoBack"/>
      <w:bookmarkEnd w:id="0"/>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9700B0">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se ostenta </w:t>
      </w:r>
      <w:r w:rsidR="00AB64CD">
        <w:rPr>
          <w:rFonts w:ascii="Calibri" w:hAnsi="Calibri" w:cs="Calibri"/>
          <w:color w:val="AEAAAA" w:themeColor="background2" w:themeShade="BF"/>
          <w:sz w:val="26"/>
          <w:szCs w:val="26"/>
        </w:rPr>
        <w:t>notificado</w:t>
      </w:r>
      <w:r w:rsidRPr="00DA6930">
        <w:rPr>
          <w:rFonts w:ascii="Calibri" w:hAnsi="Calibri" w:cs="Calibri"/>
          <w:color w:val="AEAAAA" w:themeColor="background2" w:themeShade="BF"/>
          <w:sz w:val="26"/>
          <w:szCs w:val="26"/>
        </w:rPr>
        <w:t xml:space="preserve"> del acta de infracción impugnada, que fue el día de su emisión, el día </w:t>
      </w:r>
      <w:r w:rsidR="009700B0">
        <w:rPr>
          <w:rFonts w:ascii="Calibri" w:hAnsi="Calibri" w:cs="Calibri"/>
          <w:color w:val="AEAAAA" w:themeColor="background2" w:themeShade="BF"/>
          <w:sz w:val="26"/>
          <w:szCs w:val="26"/>
        </w:rPr>
        <w:t>27</w:t>
      </w:r>
      <w:r w:rsidRPr="00DA6930">
        <w:rPr>
          <w:rFonts w:ascii="Calibri" w:hAnsi="Calibri" w:cs="Calibri"/>
          <w:color w:val="AEAAAA" w:themeColor="background2" w:themeShade="BF"/>
          <w:sz w:val="26"/>
          <w:szCs w:val="26"/>
        </w:rPr>
        <w:t xml:space="preserve"> </w:t>
      </w:r>
      <w:r w:rsidR="009700B0">
        <w:rPr>
          <w:rFonts w:ascii="Calibri" w:hAnsi="Calibri" w:cs="Calibri"/>
          <w:color w:val="AEAAAA" w:themeColor="background2" w:themeShade="BF"/>
          <w:sz w:val="26"/>
          <w:szCs w:val="26"/>
        </w:rPr>
        <w:t>v</w:t>
      </w:r>
      <w:r>
        <w:rPr>
          <w:rFonts w:ascii="Calibri" w:hAnsi="Calibri" w:cs="Calibri"/>
          <w:color w:val="AEAAAA" w:themeColor="background2" w:themeShade="BF"/>
          <w:sz w:val="26"/>
          <w:szCs w:val="26"/>
        </w:rPr>
        <w:t>e</w:t>
      </w:r>
      <w:r w:rsidR="009700B0">
        <w:rPr>
          <w:rFonts w:ascii="Calibri" w:hAnsi="Calibri" w:cs="Calibri"/>
          <w:color w:val="AEAAAA" w:themeColor="background2" w:themeShade="BF"/>
          <w:sz w:val="26"/>
          <w:szCs w:val="26"/>
        </w:rPr>
        <w:t>intisiete</w:t>
      </w:r>
      <w:r w:rsidRPr="00DA6930">
        <w:rPr>
          <w:rFonts w:ascii="Calibri" w:hAnsi="Calibri" w:cs="Calibri"/>
          <w:color w:val="AEAAAA" w:themeColor="background2" w:themeShade="BF"/>
          <w:sz w:val="26"/>
          <w:szCs w:val="26"/>
        </w:rPr>
        <w:t xml:space="preserve"> de </w:t>
      </w:r>
      <w:r w:rsidR="00CC4475">
        <w:rPr>
          <w:rFonts w:ascii="Calibri" w:hAnsi="Calibri" w:cs="Calibri"/>
          <w:color w:val="AEAAAA" w:themeColor="background2" w:themeShade="BF"/>
          <w:sz w:val="26"/>
          <w:szCs w:val="26"/>
        </w:rPr>
        <w:t>f</w:t>
      </w:r>
      <w:r w:rsidRPr="00DA6930">
        <w:rPr>
          <w:rFonts w:ascii="Calibri" w:hAnsi="Calibri" w:cs="Calibri"/>
          <w:color w:val="AEAAAA" w:themeColor="background2" w:themeShade="BF"/>
          <w:sz w:val="26"/>
          <w:szCs w:val="26"/>
        </w:rPr>
        <w:t>e</w:t>
      </w:r>
      <w:r w:rsidR="00CC4475">
        <w:rPr>
          <w:rFonts w:ascii="Calibri" w:hAnsi="Calibri" w:cs="Calibri"/>
          <w:color w:val="AEAAAA" w:themeColor="background2" w:themeShade="BF"/>
          <w:sz w:val="26"/>
          <w:szCs w:val="26"/>
        </w:rPr>
        <w:t>br</w:t>
      </w:r>
      <w:r>
        <w:rPr>
          <w:rFonts w:ascii="Calibri" w:hAnsi="Calibri" w:cs="Calibri"/>
          <w:color w:val="AEAAAA" w:themeColor="background2" w:themeShade="BF"/>
          <w:sz w:val="26"/>
          <w:szCs w:val="26"/>
        </w:rPr>
        <w:t>ero</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año</w:t>
      </w:r>
      <w:r w:rsidR="00AB64CD">
        <w:rPr>
          <w:rFonts w:ascii="Calibri" w:hAnsi="Calibri" w:cs="Calibri"/>
          <w:color w:val="AEAAAA" w:themeColor="background2" w:themeShade="BF"/>
          <w:sz w:val="26"/>
          <w:szCs w:val="26"/>
        </w:rPr>
        <w:t xml:space="preserve"> en curso</w:t>
      </w:r>
      <w:r w:rsidRPr="00DA6930">
        <w:rPr>
          <w:rFonts w:ascii="Calibri" w:hAnsi="Calibri" w:cs="Calibri"/>
          <w:color w:val="AEAAAA" w:themeColor="background2" w:themeShade="BF"/>
          <w:sz w:val="26"/>
          <w:szCs w:val="26"/>
        </w:rPr>
        <w:t xml:space="preserve"> . . . . . . . . . . . . . . . . . . . . . . . . . . . . . . </w:t>
      </w:r>
      <w:r w:rsidR="004104D1">
        <w:rPr>
          <w:rFonts w:ascii="Calibri" w:hAnsi="Calibri" w:cs="Calibri"/>
          <w:color w:val="AEAAAA" w:themeColor="background2" w:themeShade="BF"/>
          <w:sz w:val="26"/>
          <w:szCs w:val="26"/>
        </w:rPr>
        <w:t xml:space="preserve">. . . . . . . . . . . . . . . </w:t>
      </w:r>
    </w:p>
    <w:p w:rsidR="004F18F6" w:rsidRPr="00DA6930" w:rsidRDefault="004F18F6" w:rsidP="004F18F6">
      <w:pPr>
        <w:pStyle w:val="Textoindependiente"/>
        <w:ind w:firstLine="708"/>
        <w:rPr>
          <w:rFonts w:ascii="Calibri" w:hAnsi="Calibri" w:cs="Calibri"/>
          <w:b/>
          <w:bCs/>
          <w:color w:val="AEAAAA" w:themeColor="background2" w:themeShade="BF"/>
          <w:sz w:val="26"/>
          <w:szCs w:val="26"/>
        </w:rPr>
      </w:pPr>
    </w:p>
    <w:p w:rsidR="00C427DC" w:rsidRDefault="004F18F6" w:rsidP="00CC4475">
      <w:pPr>
        <w:ind w:firstLine="708"/>
        <w:jc w:val="both"/>
        <w:rPr>
          <w:rFonts w:ascii="Calibri" w:hAnsi="Calibri" w:cs="Calibri"/>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el original del acta con folio número</w:t>
      </w:r>
      <w:r w:rsidR="00CC4475">
        <w:rPr>
          <w:rFonts w:ascii="Calibri" w:hAnsi="Calibri" w:cs="Calibri"/>
          <w:color w:val="AEAAAA" w:themeColor="background2" w:themeShade="BF"/>
          <w:sz w:val="26"/>
          <w:szCs w:val="26"/>
        </w:rPr>
        <w:t xml:space="preserve"> T-5409865 (T guion cinco-cuatro-cero-nueve-ocho-seis-cinco), de fecha 27 veintisiete de febrero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secreto de este juzgado (visible en el expediente</w:t>
      </w:r>
      <w:r w:rsidR="00AB64CD">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en copia certificada</w:t>
      </w:r>
      <w:r w:rsidR="00AB64CD">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a foja </w:t>
      </w:r>
      <w:r>
        <w:rPr>
          <w:rFonts w:ascii="Calibri" w:hAnsi="Calibri"/>
          <w:color w:val="AEAAAA" w:themeColor="background2" w:themeShade="BF"/>
          <w:sz w:val="26"/>
          <w:szCs w:val="26"/>
        </w:rPr>
        <w:t>6</w:t>
      </w:r>
      <w:r w:rsidRPr="00DA6930">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seis</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AB64CD">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w:t>
      </w:r>
    </w:p>
    <w:p w:rsidR="00C427DC" w:rsidRDefault="00C427DC" w:rsidP="00CC4475">
      <w:pPr>
        <w:ind w:firstLine="708"/>
        <w:jc w:val="both"/>
        <w:rPr>
          <w:rFonts w:ascii="Calibri" w:hAnsi="Calibri" w:cs="Calibri"/>
          <w:color w:val="AEAAAA" w:themeColor="background2" w:themeShade="BF"/>
          <w:sz w:val="26"/>
          <w:szCs w:val="26"/>
        </w:rPr>
      </w:pPr>
    </w:p>
    <w:p w:rsidR="00C427DC" w:rsidRDefault="00C427DC" w:rsidP="00C427DC">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260/2016-JN</w:t>
      </w:r>
    </w:p>
    <w:p w:rsidR="00C427DC" w:rsidRDefault="00C427DC" w:rsidP="00CC4475">
      <w:pPr>
        <w:ind w:firstLine="708"/>
        <w:jc w:val="both"/>
        <w:rPr>
          <w:rFonts w:ascii="Calibri" w:hAnsi="Calibri" w:cs="Calibri"/>
          <w:color w:val="AEAAAA" w:themeColor="background2" w:themeShade="BF"/>
          <w:sz w:val="26"/>
          <w:szCs w:val="26"/>
        </w:rPr>
      </w:pPr>
    </w:p>
    <w:p w:rsidR="00CC4475" w:rsidRDefault="004F18F6" w:rsidP="00CC4475">
      <w:pPr>
        <w:ind w:firstLine="708"/>
        <w:jc w:val="both"/>
        <w:rPr>
          <w:rFonts w:ascii="Calibri" w:hAnsi="Calibri"/>
          <w:color w:val="AEAAAA" w:themeColor="background2" w:themeShade="BF"/>
          <w:sz w:val="26"/>
          <w:szCs w:val="26"/>
        </w:rPr>
      </w:pPr>
      <w:proofErr w:type="gramStart"/>
      <w:r>
        <w:rPr>
          <w:rFonts w:ascii="Calibri" w:hAnsi="Calibri" w:cs="Calibri"/>
          <w:color w:val="AEAAAA" w:themeColor="background2" w:themeShade="BF"/>
          <w:sz w:val="26"/>
          <w:szCs w:val="26"/>
        </w:rPr>
        <w:t>emitido</w:t>
      </w:r>
      <w:proofErr w:type="gramEnd"/>
      <w:r>
        <w:rPr>
          <w:rFonts w:ascii="Calibri" w:hAnsi="Calibri" w:cs="Calibri"/>
          <w:color w:val="AEAAAA" w:themeColor="background2" w:themeShade="BF"/>
          <w:sz w:val="26"/>
          <w:szCs w:val="26"/>
        </w:rPr>
        <w:t xml:space="preserve"> dicha boleta de infracción que se impugna. </w:t>
      </w:r>
      <w:r w:rsidRPr="00DA6930">
        <w:rPr>
          <w:rFonts w:ascii="Calibri" w:hAnsi="Calibri"/>
          <w:color w:val="AEAAAA" w:themeColor="background2" w:themeShade="BF"/>
          <w:sz w:val="26"/>
          <w:szCs w:val="26"/>
        </w:rPr>
        <w:t xml:space="preserve">. . . . . . . . . . . . . . . . . . . . </w:t>
      </w:r>
    </w:p>
    <w:p w:rsidR="00C427DC" w:rsidRPr="00CC4475" w:rsidRDefault="00C427DC" w:rsidP="00CC4475">
      <w:pPr>
        <w:ind w:firstLine="708"/>
        <w:jc w:val="both"/>
        <w:rPr>
          <w:rFonts w:ascii="Calibri" w:hAnsi="Calibri"/>
          <w:bCs/>
          <w:color w:val="AEAAAA" w:themeColor="background2" w:themeShade="BF"/>
          <w:sz w:val="26"/>
          <w:szCs w:val="26"/>
        </w:rPr>
      </w:pPr>
    </w:p>
    <w:p w:rsidR="004F18F6" w:rsidRPr="00DA6930" w:rsidRDefault="004F18F6" w:rsidP="004F18F6">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4F18F6" w:rsidRPr="00DA6930" w:rsidRDefault="004F18F6" w:rsidP="004F18F6">
      <w:pPr>
        <w:ind w:firstLine="708"/>
        <w:jc w:val="right"/>
        <w:rPr>
          <w:rFonts w:ascii="Calibri" w:hAnsi="Calibri" w:cs="Calibri"/>
          <w:b/>
          <w:bCs/>
          <w:i/>
          <w:iCs/>
          <w:color w:val="AEAAAA" w:themeColor="background2" w:themeShade="BF"/>
          <w:sz w:val="26"/>
          <w:szCs w:val="26"/>
        </w:rPr>
      </w:pPr>
    </w:p>
    <w:p w:rsidR="004F18F6" w:rsidRPr="00A03C93" w:rsidRDefault="004F18F6" w:rsidP="004F18F6">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r w:rsidR="00C427DC">
        <w:rPr>
          <w:rFonts w:ascii="Calibri" w:hAnsi="Calibri" w:cs="Calibri"/>
          <w:color w:val="AEAAAA" w:themeColor="background2" w:themeShade="BF"/>
          <w:sz w:val="26"/>
          <w:szCs w:val="26"/>
        </w:rPr>
        <w:t xml:space="preserve"> </w:t>
      </w:r>
    </w:p>
    <w:p w:rsidR="004F18F6" w:rsidRPr="00DA6930" w:rsidRDefault="004F18F6" w:rsidP="004F18F6">
      <w:pPr>
        <w:jc w:val="both"/>
        <w:rPr>
          <w:rFonts w:ascii="Calibri" w:hAnsi="Calibri" w:cs="Calibri"/>
          <w:b/>
          <w:bCs/>
          <w:i/>
          <w:iCs/>
          <w:color w:val="AEAAAA" w:themeColor="background2" w:themeShade="BF"/>
          <w:sz w:val="26"/>
          <w:szCs w:val="26"/>
        </w:rPr>
      </w:pPr>
    </w:p>
    <w:p w:rsidR="004F18F6" w:rsidRDefault="004F18F6" w:rsidP="004F18F6">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r w:rsidR="00CC4475">
        <w:rPr>
          <w:rFonts w:ascii="Calibri" w:hAnsi="Calibri" w:cs="Calibri"/>
          <w:bCs/>
          <w:iCs/>
          <w:color w:val="AEAAAA" w:themeColor="background2" w:themeShade="BF"/>
          <w:sz w:val="26"/>
          <w:szCs w:val="26"/>
        </w:rPr>
        <w:t xml:space="preserve"> </w:t>
      </w:r>
    </w:p>
    <w:p w:rsidR="004F18F6" w:rsidRPr="00DA6930" w:rsidRDefault="004F18F6" w:rsidP="004F18F6">
      <w:pPr>
        <w:jc w:val="both"/>
        <w:rPr>
          <w:rFonts w:ascii="Calibri" w:hAnsi="Calibri" w:cs="Calibri"/>
          <w:color w:val="AEAAAA" w:themeColor="background2" w:themeShade="BF"/>
          <w:sz w:val="26"/>
          <w:szCs w:val="26"/>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Previamente al análisis del planteamiento de fondo formulado por l</w:t>
      </w:r>
      <w:r>
        <w:rPr>
          <w:rFonts w:ascii="Calibri" w:hAnsi="Calibri" w:cs="Calibri"/>
          <w:bCs/>
          <w:iCs/>
          <w:color w:val="AEAAAA" w:themeColor="background2" w:themeShade="BF"/>
          <w:sz w:val="26"/>
          <w:szCs w:val="26"/>
        </w:rPr>
        <w:t>a</w:t>
      </w:r>
      <w:r w:rsidRPr="00DA6930">
        <w:rPr>
          <w:rFonts w:ascii="Calibri" w:hAnsi="Calibri" w:cs="Calibri"/>
          <w:bCs/>
          <w:iCs/>
          <w:color w:val="AEAAAA" w:themeColor="background2" w:themeShade="BF"/>
          <w:sz w:val="26"/>
          <w:szCs w:val="26"/>
        </w:rPr>
        <w:t xml:space="preserve">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F18F6" w:rsidRPr="00DA6930" w:rsidRDefault="004F18F6" w:rsidP="004F18F6">
      <w:pPr>
        <w:ind w:firstLine="708"/>
        <w:jc w:val="both"/>
        <w:rPr>
          <w:rFonts w:ascii="Calibri" w:hAnsi="Calibri" w:cs="Calibri"/>
          <w:color w:val="AEAAAA" w:themeColor="background2" w:themeShade="BF"/>
          <w:sz w:val="26"/>
          <w:szCs w:val="26"/>
        </w:rPr>
      </w:pPr>
    </w:p>
    <w:p w:rsidR="004F18F6" w:rsidRPr="00DA6930" w:rsidRDefault="004F18F6" w:rsidP="004F18F6">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sidR="00C711B1">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en su escrito de demanda, así como de las constancias que integran la presente causa administrativa, se desprende que el Agente de Tránsito de nombre </w:t>
      </w:r>
      <w:r w:rsidR="00EB31B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C711B1">
        <w:rPr>
          <w:rFonts w:ascii="Calibri" w:hAnsi="Calibri" w:cs="Calibri"/>
          <w:color w:val="AEAAAA" w:themeColor="background2" w:themeShade="BF"/>
          <w:sz w:val="26"/>
          <w:szCs w:val="26"/>
        </w:rPr>
        <w:t xml:space="preserve">27 veintisiete de febrero de </w:t>
      </w:r>
      <w:r>
        <w:rPr>
          <w:rFonts w:ascii="Calibri" w:hAnsi="Calibri" w:cs="Calibri"/>
          <w:color w:val="AEAAAA" w:themeColor="background2" w:themeShade="BF"/>
          <w:sz w:val="26"/>
          <w:szCs w:val="26"/>
        </w:rPr>
        <w:t>este año</w:t>
      </w:r>
      <w:r w:rsidRPr="00DA6930">
        <w:rPr>
          <w:rFonts w:ascii="Calibri" w:hAnsi="Calibri" w:cs="Calibri"/>
          <w:color w:val="AEAAAA" w:themeColor="background2" w:themeShade="BF"/>
          <w:sz w:val="26"/>
          <w:szCs w:val="26"/>
        </w:rPr>
        <w:t>, levantó al ciudadan</w:t>
      </w:r>
      <w:r w:rsidR="00EC37B5">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EB31B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EC37B5">
        <w:rPr>
          <w:rFonts w:ascii="Calibri" w:hAnsi="Calibri" w:cs="Calibri"/>
          <w:color w:val="AEAAAA" w:themeColor="background2" w:themeShade="BF"/>
          <w:sz w:val="26"/>
          <w:szCs w:val="26"/>
        </w:rPr>
        <w:t xml:space="preserve"> T-5409865 (T guion cinco-cuatro-cero-nueve-ocho-seis-cinco),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proofErr w:type="spellStart"/>
      <w:r w:rsidR="00EC37B5">
        <w:rPr>
          <w:rFonts w:ascii="Calibri" w:hAnsi="Calibri" w:cs="Calibri"/>
          <w:i/>
          <w:iCs/>
          <w:color w:val="AEAAAA" w:themeColor="background2" w:themeShade="BF"/>
          <w:sz w:val="26"/>
          <w:szCs w:val="26"/>
        </w:rPr>
        <w:t>Boulevar</w:t>
      </w:r>
      <w:proofErr w:type="spellEnd"/>
      <w:r w:rsidR="00EC37B5">
        <w:rPr>
          <w:rFonts w:ascii="Calibri" w:hAnsi="Calibri" w:cs="Calibri"/>
          <w:i/>
          <w:iCs/>
          <w:color w:val="AEAAAA" w:themeColor="background2" w:themeShade="BF"/>
          <w:sz w:val="26"/>
          <w:szCs w:val="26"/>
        </w:rPr>
        <w:t xml:space="preserve"> Delta</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sidR="009139F6" w:rsidRPr="009139F6">
        <w:rPr>
          <w:rFonts w:ascii="Calibri" w:hAnsi="Calibri" w:cs="Calibri"/>
          <w:i/>
          <w:color w:val="AEAAAA" w:themeColor="background2" w:themeShade="BF"/>
          <w:sz w:val="26"/>
          <w:szCs w:val="26"/>
        </w:rPr>
        <w:t>“</w:t>
      </w:r>
      <w:r w:rsidRPr="009139F6">
        <w:rPr>
          <w:rFonts w:ascii="Calibri" w:hAnsi="Calibri" w:cs="Calibri"/>
          <w:i/>
          <w:color w:val="AEAAAA" w:themeColor="background2" w:themeShade="BF"/>
          <w:sz w:val="26"/>
          <w:szCs w:val="26"/>
        </w:rPr>
        <w:t>norte</w:t>
      </w:r>
      <w:r w:rsidR="00EC37B5" w:rsidRPr="009139F6">
        <w:rPr>
          <w:rFonts w:ascii="Calibri" w:hAnsi="Calibri" w:cs="Calibri"/>
          <w:i/>
          <w:color w:val="AEAAAA" w:themeColor="background2" w:themeShade="BF"/>
          <w:sz w:val="26"/>
          <w:szCs w:val="26"/>
        </w:rPr>
        <w:t xml:space="preserve"> a sur</w:t>
      </w:r>
      <w:r w:rsidR="009139F6" w:rsidRPr="009139F6">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r w:rsidR="00EC37B5">
        <w:rPr>
          <w:rFonts w:ascii="Calibri" w:hAnsi="Calibri" w:cs="Calibri"/>
          <w:i/>
          <w:color w:val="AEAAAA" w:themeColor="background2" w:themeShade="BF"/>
          <w:sz w:val="26"/>
          <w:szCs w:val="26"/>
        </w:rPr>
        <w:t>Agua Azul</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Por </w:t>
      </w:r>
      <w:r w:rsidR="00EC37B5">
        <w:rPr>
          <w:rFonts w:ascii="Calibri" w:hAnsi="Calibri" w:cs="Calibri"/>
          <w:i/>
          <w:iCs/>
          <w:color w:val="AEAAAA" w:themeColor="background2" w:themeShade="BF"/>
          <w:sz w:val="26"/>
          <w:szCs w:val="26"/>
        </w:rPr>
        <w:t>circul</w:t>
      </w:r>
      <w:r w:rsidRPr="00DA6930">
        <w:rPr>
          <w:rFonts w:ascii="Calibri" w:hAnsi="Calibri" w:cs="Calibri"/>
          <w:i/>
          <w:iCs/>
          <w:color w:val="AEAAAA" w:themeColor="background2" w:themeShade="BF"/>
          <w:sz w:val="26"/>
          <w:szCs w:val="26"/>
        </w:rPr>
        <w:t xml:space="preserve">ar </w:t>
      </w:r>
      <w:r w:rsidR="00EC37B5">
        <w:rPr>
          <w:rFonts w:ascii="Calibri" w:hAnsi="Calibri" w:cs="Calibri"/>
          <w:i/>
          <w:iCs/>
          <w:color w:val="AEAAAA" w:themeColor="background2" w:themeShade="BF"/>
          <w:sz w:val="26"/>
          <w:szCs w:val="26"/>
        </w:rPr>
        <w:t xml:space="preserve">a exceso de </w:t>
      </w:r>
      <w:r>
        <w:rPr>
          <w:rFonts w:ascii="Calibri" w:hAnsi="Calibri" w:cs="Calibri"/>
          <w:i/>
          <w:iCs/>
          <w:color w:val="AEAAAA" w:themeColor="background2" w:themeShade="BF"/>
          <w:sz w:val="26"/>
          <w:szCs w:val="26"/>
        </w:rPr>
        <w:t xml:space="preserve">velocidad </w:t>
      </w:r>
      <w:r w:rsidR="00EC37B5">
        <w:rPr>
          <w:rFonts w:ascii="Calibri" w:hAnsi="Calibri" w:cs="Calibri"/>
          <w:i/>
          <w:iCs/>
          <w:color w:val="AEAAAA" w:themeColor="background2" w:themeShade="BF"/>
          <w:sz w:val="26"/>
          <w:szCs w:val="26"/>
        </w:rPr>
        <w:t>en tramo de 50 kilómetros por hora circulaba a 90 kilómetros por hora</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Pr>
          <w:rFonts w:ascii="Calibri" w:hAnsi="Calibri" w:cs="Calibri"/>
          <w:iCs/>
          <w:color w:val="AEAAAA" w:themeColor="background2" w:themeShade="BF"/>
          <w:sz w:val="26"/>
          <w:szCs w:val="26"/>
        </w:rPr>
        <w:t xml:space="preserve">expresó: </w:t>
      </w:r>
      <w:r w:rsidRPr="00A46014">
        <w:rPr>
          <w:rFonts w:ascii="Calibri" w:hAnsi="Calibri" w:cs="Calibri"/>
          <w:i/>
          <w:iCs/>
          <w:color w:val="AEAAAA" w:themeColor="background2" w:themeShade="BF"/>
          <w:sz w:val="26"/>
          <w:szCs w:val="26"/>
        </w:rPr>
        <w:t>“</w:t>
      </w:r>
      <w:r w:rsidR="00AC250E">
        <w:rPr>
          <w:rFonts w:ascii="Calibri" w:hAnsi="Calibri" w:cs="Calibri"/>
          <w:i/>
          <w:iCs/>
          <w:color w:val="AEAAAA" w:themeColor="background2" w:themeShade="BF"/>
          <w:sz w:val="26"/>
          <w:szCs w:val="26"/>
        </w:rPr>
        <w:t>Tallin</w:t>
      </w:r>
      <w:r w:rsidRPr="00A46014">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Pr>
          <w:rFonts w:ascii="Calibri" w:hAnsi="Calibri" w:cs="Calibri"/>
          <w:iCs/>
          <w:color w:val="AEAAAA" w:themeColor="background2" w:themeShade="BF"/>
          <w:sz w:val="26"/>
          <w:szCs w:val="26"/>
        </w:rPr>
        <w:t xml:space="preserve">anotó: </w:t>
      </w:r>
      <w:r w:rsidRPr="00A46014">
        <w:rPr>
          <w:rFonts w:ascii="Calibri" w:hAnsi="Calibri" w:cs="Calibri"/>
          <w:i/>
          <w:iCs/>
          <w:color w:val="AEAAAA" w:themeColor="background2" w:themeShade="BF"/>
          <w:sz w:val="26"/>
          <w:szCs w:val="26"/>
        </w:rPr>
        <w:t>“E</w:t>
      </w:r>
      <w:r w:rsidR="00AC250E">
        <w:rPr>
          <w:rFonts w:ascii="Calibri" w:hAnsi="Calibri" w:cs="Calibri"/>
          <w:i/>
          <w:iCs/>
          <w:color w:val="AEAAAA" w:themeColor="background2" w:themeShade="BF"/>
          <w:sz w:val="26"/>
          <w:szCs w:val="26"/>
        </w:rPr>
        <w:t>ntre vía de los girasoles Tallin</w:t>
      </w:r>
      <w:r w:rsidRPr="00A4601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el recuadro a narrar como se detectó la infracción, </w:t>
      </w:r>
      <w:r>
        <w:rPr>
          <w:rFonts w:ascii="Calibri" w:hAnsi="Calibri" w:cs="Calibri"/>
          <w:iCs/>
          <w:color w:val="AEAAAA" w:themeColor="background2" w:themeShade="BF"/>
          <w:sz w:val="26"/>
          <w:szCs w:val="26"/>
        </w:rPr>
        <w:t>escribió</w:t>
      </w:r>
      <w:r w:rsidR="00AC250E">
        <w:rPr>
          <w:rFonts w:ascii="Calibri" w:hAnsi="Calibri" w:cs="Calibri"/>
          <w:iCs/>
          <w:color w:val="AEAAAA" w:themeColor="background2" w:themeShade="BF"/>
          <w:sz w:val="26"/>
          <w:szCs w:val="26"/>
        </w:rPr>
        <w:t>: “</w:t>
      </w:r>
      <w:r w:rsidR="0014524C">
        <w:rPr>
          <w:rFonts w:ascii="Calibri" w:hAnsi="Calibri" w:cs="Calibri"/>
          <w:i/>
          <w:iCs/>
          <w:color w:val="AEAAAA" w:themeColor="background2" w:themeShade="BF"/>
          <w:sz w:val="26"/>
          <w:szCs w:val="26"/>
        </w:rPr>
        <w:t xml:space="preserve">circulaba camión arriba descrito a exceso de velocidad y </w:t>
      </w:r>
      <w:proofErr w:type="spellStart"/>
      <w:r w:rsidR="0014524C">
        <w:rPr>
          <w:rFonts w:ascii="Calibri" w:hAnsi="Calibri" w:cs="Calibri"/>
          <w:i/>
          <w:iCs/>
          <w:color w:val="AEAAAA" w:themeColor="background2" w:themeShade="BF"/>
          <w:sz w:val="26"/>
          <w:szCs w:val="26"/>
        </w:rPr>
        <w:t>arrebasando</w:t>
      </w:r>
      <w:proofErr w:type="spellEnd"/>
      <w:r w:rsidR="0014524C">
        <w:rPr>
          <w:rFonts w:ascii="Calibri" w:hAnsi="Calibri" w:cs="Calibri"/>
          <w:i/>
          <w:iCs/>
          <w:color w:val="AEAAAA" w:themeColor="background2" w:themeShade="BF"/>
          <w:sz w:val="26"/>
          <w:szCs w:val="26"/>
        </w:rPr>
        <w:t xml:space="preserve"> por el carril derecho”</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Pr>
          <w:rFonts w:ascii="Calibri" w:hAnsi="Calibri" w:cs="Calibri"/>
          <w:color w:val="AEAAAA" w:themeColor="background2" w:themeShade="BF"/>
          <w:sz w:val="26"/>
          <w:szCs w:val="26"/>
        </w:rPr>
        <w:t>licencia de conducir d</w:t>
      </w:r>
      <w:r w:rsidRPr="00DA6930">
        <w:rPr>
          <w:rFonts w:ascii="Calibri" w:hAnsi="Calibri" w:cs="Calibri"/>
          <w:color w:val="AEAAAA" w:themeColor="background2" w:themeShade="BF"/>
          <w:sz w:val="26"/>
          <w:szCs w:val="26"/>
        </w:rPr>
        <w:t>el justiciable, según consta en el cuerpo del acta m</w:t>
      </w:r>
      <w:r>
        <w:rPr>
          <w:rFonts w:ascii="Calibri" w:hAnsi="Calibri" w:cs="Calibri"/>
          <w:color w:val="AEAAAA" w:themeColor="background2" w:themeShade="BF"/>
          <w:sz w:val="26"/>
          <w:szCs w:val="26"/>
        </w:rPr>
        <w:t>ateria de la “</w:t>
      </w:r>
      <w:proofErr w:type="spellStart"/>
      <w:r w:rsidRPr="002B0DE4">
        <w:rPr>
          <w:rFonts w:ascii="Calibri" w:hAnsi="Calibri" w:cs="Calibri"/>
          <w:i/>
          <w:color w:val="AEAAAA" w:themeColor="background2" w:themeShade="BF"/>
          <w:sz w:val="26"/>
          <w:szCs w:val="26"/>
        </w:rPr>
        <w:t>litis</w:t>
      </w:r>
      <w:proofErr w:type="spellEnd"/>
      <w:r>
        <w:rPr>
          <w:rFonts w:ascii="Calibri" w:hAnsi="Calibri" w:cs="Calibri"/>
          <w:color w:val="AEAAAA" w:themeColor="background2" w:themeShade="BF"/>
          <w:sz w:val="26"/>
          <w:szCs w:val="26"/>
        </w:rPr>
        <w:t xml:space="preserve">”. </w:t>
      </w:r>
      <w:r w:rsidR="0014524C">
        <w:rPr>
          <w:rFonts w:ascii="Calibri" w:hAnsi="Calibri" w:cs="Calibri"/>
          <w:color w:val="AEAAAA" w:themeColor="background2" w:themeShade="BF"/>
          <w:sz w:val="26"/>
          <w:szCs w:val="26"/>
        </w:rPr>
        <w:t xml:space="preserve">. . . . . . . . . . </w:t>
      </w:r>
      <w:r w:rsidR="00E108BE">
        <w:rPr>
          <w:rFonts w:ascii="Calibri" w:hAnsi="Calibri" w:cs="Calibri"/>
          <w:color w:val="AEAAAA" w:themeColor="background2" w:themeShade="BF"/>
          <w:sz w:val="26"/>
          <w:szCs w:val="26"/>
        </w:rPr>
        <w:t xml:space="preserve">. . . . . . . . . . . . . . . . . . . . . . . . . . . . . . . . . . . . . . </w:t>
      </w:r>
    </w:p>
    <w:p w:rsidR="004F18F6" w:rsidRPr="00DA6930" w:rsidRDefault="004F18F6" w:rsidP="004F18F6">
      <w:pPr>
        <w:jc w:val="both"/>
        <w:rPr>
          <w:rFonts w:ascii="Calibri" w:hAnsi="Calibri" w:cs="Calibri"/>
          <w:i/>
          <w:iCs/>
          <w:color w:val="AEAAAA" w:themeColor="background2" w:themeShade="BF"/>
          <w:sz w:val="26"/>
          <w:szCs w:val="26"/>
        </w:rPr>
      </w:pPr>
    </w:p>
    <w:p w:rsidR="004F18F6" w:rsidRPr="00DA6930" w:rsidRDefault="004F18F6" w:rsidP="004F18F6">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 que </w:t>
      </w:r>
      <w:r w:rsidR="0014524C">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justiciable 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xml:space="preserve">; y que el agente no se identificó debidamente ante </w:t>
      </w:r>
      <w:r w:rsidR="00A91A98">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l gobernad</w:t>
      </w:r>
      <w:r w:rsidR="00A91A98">
        <w:rPr>
          <w:rFonts w:ascii="Calibri" w:hAnsi="Calibri" w:cs="Calibri"/>
          <w:iCs/>
          <w:color w:val="AEAAAA" w:themeColor="background2" w:themeShade="BF"/>
          <w:sz w:val="26"/>
          <w:szCs w:val="26"/>
        </w:rPr>
        <w:t>o</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w:t>
      </w:r>
      <w:r w:rsidR="00E108BE">
        <w:rPr>
          <w:rFonts w:ascii="Calibri" w:hAnsi="Calibri" w:cs="Calibri"/>
          <w:iCs/>
          <w:color w:val="AEAAAA" w:themeColor="background2" w:themeShade="BF"/>
          <w:sz w:val="26"/>
          <w:szCs w:val="26"/>
        </w:rPr>
        <w:t xml:space="preserve">. . . . . . . . . </w:t>
      </w:r>
    </w:p>
    <w:p w:rsidR="004F18F6" w:rsidRPr="00DA6930" w:rsidRDefault="004F18F6" w:rsidP="004F18F6">
      <w:pPr>
        <w:pStyle w:val="Textoindependiente"/>
        <w:tabs>
          <w:tab w:val="left" w:pos="3594"/>
        </w:tabs>
        <w:rPr>
          <w:rFonts w:ascii="Calibri" w:hAnsi="Calibri" w:cs="Calibri"/>
          <w:iCs/>
          <w:color w:val="AEAAAA" w:themeColor="background2" w:themeShade="BF"/>
          <w:sz w:val="26"/>
          <w:szCs w:val="26"/>
        </w:rPr>
      </w:pPr>
    </w:p>
    <w:p w:rsidR="004F18F6" w:rsidRPr="00DA6930" w:rsidRDefault="004F18F6" w:rsidP="004F18F6">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w:t>
      </w:r>
      <w:r w:rsidR="00A91A98">
        <w:rPr>
          <w:rFonts w:ascii="Calibri" w:hAnsi="Calibri" w:cs="Calibri"/>
          <w:iCs/>
          <w:color w:val="AEAAAA" w:themeColor="background2" w:themeShade="BF"/>
          <w:sz w:val="26"/>
          <w:szCs w:val="26"/>
        </w:rPr>
        <w:t>e</w:t>
      </w:r>
      <w:r w:rsidRPr="00DA6930">
        <w:rPr>
          <w:rFonts w:ascii="Calibri" w:hAnsi="Calibri" w:cs="Calibri"/>
          <w:iCs/>
          <w:color w:val="AEAAAA" w:themeColor="background2" w:themeShade="BF"/>
          <w:sz w:val="26"/>
          <w:szCs w:val="26"/>
        </w:rPr>
        <w:t>l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4F18F6" w:rsidRPr="00DA6930" w:rsidRDefault="004F18F6" w:rsidP="004F18F6">
      <w:pPr>
        <w:ind w:firstLine="708"/>
        <w:jc w:val="both"/>
        <w:rPr>
          <w:rFonts w:ascii="Calibri" w:hAnsi="Calibri" w:cs="Calibri"/>
          <w:color w:val="AEAAAA" w:themeColor="background2" w:themeShade="BF"/>
          <w:sz w:val="26"/>
          <w:szCs w:val="26"/>
          <w:lang w:val="es-MX"/>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sidR="00A91A98">
        <w:rPr>
          <w:rFonts w:ascii="Calibri" w:hAnsi="Calibri" w:cs="Calibri"/>
          <w:color w:val="AEAAAA" w:themeColor="background2" w:themeShade="BF"/>
          <w:sz w:val="26"/>
          <w:szCs w:val="26"/>
        </w:rPr>
        <w:t xml:space="preserve"> T-5409865 (T guion cinco-cuatro-cero-nueve-ocho-seis-cinco), de fecha 27 veintisiete de febrero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 xml:space="preserve">procedencia o improcedencia de la devolución del </w:t>
      </w:r>
      <w:r>
        <w:rPr>
          <w:rFonts w:ascii="Calibri" w:hAnsi="Calibri" w:cs="Calibri"/>
          <w:color w:val="AEAAAA" w:themeColor="background2" w:themeShade="BF"/>
          <w:sz w:val="26"/>
          <w:szCs w:val="26"/>
        </w:rPr>
        <w:t>documento retenido en garantía del pago de la multa que en su caso fuese impuesta</w:t>
      </w:r>
      <w:r w:rsidRPr="002944F6">
        <w:rPr>
          <w:rFonts w:ascii="Calibri" w:hAnsi="Calibri" w:cs="Calibri"/>
          <w:color w:val="AEAAAA" w:themeColor="background2" w:themeShade="BF"/>
          <w:sz w:val="26"/>
          <w:szCs w:val="26"/>
        </w:rPr>
        <w:t xml:space="preserve">. . . . . . . . . . . . . . . . . </w:t>
      </w:r>
      <w:r>
        <w:rPr>
          <w:rFonts w:ascii="Calibri" w:hAnsi="Calibri" w:cs="Calibri"/>
          <w:color w:val="AEAAAA" w:themeColor="background2" w:themeShade="BF"/>
          <w:sz w:val="26"/>
          <w:szCs w:val="26"/>
        </w:rPr>
        <w:t xml:space="preserve">. . . . . . . . . . . . . . . . . . . . . . . . . . . . . </w:t>
      </w:r>
      <w:r w:rsidR="00CE52FE">
        <w:rPr>
          <w:rFonts w:ascii="Calibri" w:hAnsi="Calibri" w:cs="Calibri"/>
          <w:color w:val="AEAAAA" w:themeColor="background2" w:themeShade="BF"/>
          <w:sz w:val="26"/>
          <w:szCs w:val="26"/>
        </w:rPr>
        <w:t xml:space="preserve">. . . . . . </w:t>
      </w:r>
    </w:p>
    <w:p w:rsidR="004F18F6" w:rsidRPr="00DA6930" w:rsidRDefault="004F18F6" w:rsidP="004F18F6">
      <w:pPr>
        <w:rPr>
          <w:color w:val="AEAAAA" w:themeColor="background2" w:themeShade="BF"/>
          <w:sz w:val="22"/>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sidR="007B719B">
        <w:rPr>
          <w:rFonts w:ascii="Calibri" w:hAnsi="Calibri" w:cs="Calibri"/>
          <w:color w:val="AEAAAA" w:themeColor="background2" w:themeShade="BF"/>
          <w:sz w:val="26"/>
          <w:szCs w:val="26"/>
          <w:lang w:val="es-ES"/>
        </w:rPr>
        <w:t>e</w:t>
      </w:r>
      <w:r w:rsidRPr="00DA6930">
        <w:rPr>
          <w:rFonts w:ascii="Calibri" w:hAnsi="Calibri" w:cs="Calibri"/>
          <w:color w:val="AEAAAA" w:themeColor="background2" w:themeShade="BF"/>
          <w:sz w:val="26"/>
          <w:szCs w:val="26"/>
          <w:lang w:val="es-ES"/>
        </w:rPr>
        <w:t xml:space="preserve">l </w:t>
      </w:r>
      <w:proofErr w:type="spellStart"/>
      <w:r w:rsidRPr="00DA6930">
        <w:rPr>
          <w:rFonts w:ascii="Calibri" w:hAnsi="Calibri" w:cs="Calibri"/>
          <w:color w:val="AEAAAA" w:themeColor="background2" w:themeShade="BF"/>
          <w:sz w:val="26"/>
          <w:szCs w:val="26"/>
          <w:lang w:val="es-ES"/>
        </w:rPr>
        <w:t>enjuiciante</w:t>
      </w:r>
      <w:proofErr w:type="spellEnd"/>
      <w:r w:rsidRPr="00DA6930">
        <w:rPr>
          <w:rFonts w:ascii="Calibri" w:hAnsi="Calibri" w:cs="Calibri"/>
          <w:color w:val="AEAAAA" w:themeColor="background2" w:themeShade="BF"/>
          <w:sz w:val="26"/>
          <w:szCs w:val="26"/>
          <w:lang w:val="es-ES"/>
        </w:rPr>
        <w:t xml:space="preserve"> 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9139F6">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 xml:space="preserve">el segundo concepto; sirviendo para ello el criterio sostenido por el </w:t>
      </w:r>
      <w:r w:rsidRPr="00DA6930">
        <w:rPr>
          <w:rFonts w:ascii="Calibri" w:hAnsi="Calibri"/>
          <w:color w:val="AEAAAA" w:themeColor="background2" w:themeShade="BF"/>
          <w:sz w:val="26"/>
        </w:rPr>
        <w:lastRenderedPageBreak/>
        <w:t>Tribunal Colegiado de Circuito del Poder Judicial de la Federación, mencionado en la siguie</w:t>
      </w:r>
      <w:r>
        <w:rPr>
          <w:rFonts w:ascii="Calibri" w:hAnsi="Calibri"/>
          <w:color w:val="AEAAAA" w:themeColor="background2" w:themeShade="BF"/>
          <w:sz w:val="26"/>
        </w:rPr>
        <w:t>nte Jurisprudencia: . . . . .</w:t>
      </w:r>
      <w:r w:rsidR="00E74A01">
        <w:rPr>
          <w:rFonts w:ascii="Calibri" w:hAnsi="Calibri"/>
          <w:color w:val="AEAAAA" w:themeColor="background2" w:themeShade="BF"/>
          <w:sz w:val="26"/>
        </w:rPr>
        <w:t xml:space="preserve"> </w:t>
      </w:r>
      <w:r w:rsidR="00800797">
        <w:rPr>
          <w:rFonts w:ascii="Calibri" w:hAnsi="Calibri"/>
          <w:color w:val="AEAAAA" w:themeColor="background2" w:themeShade="BF"/>
          <w:sz w:val="26"/>
        </w:rPr>
        <w:t>. . . . . . . . . . . . . . . . . . . . . . . . . . . . . . . . . . . . . .</w:t>
      </w:r>
    </w:p>
    <w:p w:rsidR="004F18F6" w:rsidRPr="00DA6930" w:rsidRDefault="004F18F6" w:rsidP="004F18F6">
      <w:pPr>
        <w:ind w:firstLine="708"/>
        <w:jc w:val="both"/>
        <w:rPr>
          <w:color w:val="AEAAAA" w:themeColor="background2" w:themeShade="BF"/>
          <w:lang w:val="es-MX"/>
        </w:rPr>
      </w:pPr>
    </w:p>
    <w:p w:rsidR="004F18F6" w:rsidRPr="00DA6930" w:rsidRDefault="004F18F6" w:rsidP="004F18F6">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7E5902">
        <w:rPr>
          <w:rFonts w:ascii="Calibri" w:hAnsi="Calibri" w:cs="Calibri"/>
          <w:i/>
          <w:iCs/>
          <w:color w:val="AEAAAA" w:themeColor="background2" w:themeShade="BF"/>
          <w:sz w:val="26"/>
        </w:rPr>
        <w:t>. . . . . . . . . . . . . . . . . . . . . . . . . . . . . . . . . . . . . . . . . . . . . . . . . . . . . .</w:t>
      </w:r>
    </w:p>
    <w:p w:rsidR="004F18F6" w:rsidRPr="00DA6930" w:rsidRDefault="004F18F6" w:rsidP="004F18F6">
      <w:pPr>
        <w:jc w:val="both"/>
        <w:rPr>
          <w:rFonts w:ascii="Calibri" w:hAnsi="Calibri" w:cs="Calibri"/>
          <w:color w:val="AEAAAA" w:themeColor="background2" w:themeShade="BF"/>
          <w:sz w:val="26"/>
          <w:szCs w:val="26"/>
        </w:rPr>
      </w:pPr>
    </w:p>
    <w:p w:rsidR="004F18F6" w:rsidRPr="00DA6930" w:rsidRDefault="004F18F6" w:rsidP="004F18F6">
      <w:pPr>
        <w:ind w:firstLine="708"/>
        <w:jc w:val="both"/>
        <w:rPr>
          <w:rFonts w:ascii="Calibri" w:hAnsi="Calibri" w:cs="Calibri"/>
          <w:b/>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w:t>
      </w:r>
      <w:r w:rsidR="00A10AE0">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p>
    <w:p w:rsidR="004F18F6" w:rsidRPr="00DA6930" w:rsidRDefault="004F18F6" w:rsidP="004F18F6">
      <w:pPr>
        <w:ind w:firstLine="708"/>
        <w:jc w:val="both"/>
        <w:rPr>
          <w:rFonts w:ascii="Calibri" w:hAnsi="Calibri" w:cs="Calibri"/>
          <w:b/>
          <w:i/>
          <w:color w:val="AEAAAA" w:themeColor="background2" w:themeShade="BF"/>
          <w:sz w:val="26"/>
          <w:szCs w:val="26"/>
        </w:rPr>
      </w:pPr>
    </w:p>
    <w:p w:rsidR="004F18F6" w:rsidRDefault="004F18F6" w:rsidP="004F18F6">
      <w:pPr>
        <w:ind w:firstLine="708"/>
        <w:jc w:val="both"/>
        <w:rPr>
          <w:rFonts w:ascii="Calibri" w:hAnsi="Calibri"/>
          <w:b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xml:space="preserve">:… </w:t>
      </w:r>
      <w:r w:rsidR="009139F6" w:rsidRPr="009139F6">
        <w:rPr>
          <w:rFonts w:ascii="Calibri" w:hAnsi="Calibri" w:cs="Calibri"/>
          <w:b/>
          <w:i/>
          <w:color w:val="AEAAAA" w:themeColor="background2" w:themeShade="BF"/>
          <w:sz w:val="26"/>
          <w:szCs w:val="26"/>
        </w:rPr>
        <w:t>‘</w:t>
      </w:r>
      <w:r w:rsidR="009139F6" w:rsidRPr="007E5902">
        <w:rPr>
          <w:rFonts w:ascii="Calibri" w:hAnsi="Calibri" w:cs="Calibri"/>
          <w:b/>
          <w:i/>
          <w:iCs/>
          <w:color w:val="AEAAAA" w:themeColor="background2" w:themeShade="BF"/>
          <w:sz w:val="26"/>
          <w:szCs w:val="26"/>
        </w:rPr>
        <w:t>POR</w:t>
      </w:r>
      <w:r w:rsidR="00A10AE0" w:rsidRPr="007E5902">
        <w:rPr>
          <w:rFonts w:ascii="Calibri" w:hAnsi="Calibri" w:cs="Calibri"/>
          <w:b/>
          <w:i/>
          <w:iCs/>
          <w:color w:val="AEAAAA" w:themeColor="background2" w:themeShade="BF"/>
          <w:sz w:val="26"/>
          <w:szCs w:val="26"/>
        </w:rPr>
        <w:t xml:space="preserve"> </w:t>
      </w:r>
      <w:r w:rsidR="00A10AE0" w:rsidRPr="009139F6">
        <w:rPr>
          <w:rFonts w:ascii="Calibri" w:hAnsi="Calibri" w:cs="Calibri"/>
          <w:b/>
          <w:i/>
          <w:iCs/>
          <w:color w:val="AEAAAA" w:themeColor="background2" w:themeShade="BF"/>
          <w:sz w:val="26"/>
          <w:szCs w:val="26"/>
        </w:rPr>
        <w:t xml:space="preserve">CIRCULAR A EXCESO DE VELOCIDAD EN TRAMO DE 50 KILÓMETROS POR HORA CIRCULABA A 90 KILÓMETROS POR </w:t>
      </w:r>
      <w:proofErr w:type="gramStart"/>
      <w:r w:rsidR="00A10AE0" w:rsidRPr="009139F6">
        <w:rPr>
          <w:rFonts w:ascii="Calibri" w:hAnsi="Calibri" w:cs="Calibri"/>
          <w:b/>
          <w:i/>
          <w:iCs/>
          <w:color w:val="AEAAAA" w:themeColor="background2" w:themeShade="BF"/>
          <w:sz w:val="26"/>
          <w:szCs w:val="26"/>
        </w:rPr>
        <w:t>HORA</w:t>
      </w:r>
      <w:r w:rsidR="009139F6" w:rsidRPr="009139F6">
        <w:rPr>
          <w:rFonts w:ascii="Calibri" w:hAnsi="Calibri" w:cs="Calibri"/>
          <w:b/>
          <w:i/>
          <w:iCs/>
          <w:color w:val="AEAAAA" w:themeColor="background2" w:themeShade="BF"/>
          <w:sz w:val="26"/>
          <w:szCs w:val="26"/>
        </w:rPr>
        <w:t>’</w:t>
      </w:r>
      <w:r w:rsidR="00A10AE0">
        <w:rPr>
          <w:rFonts w:ascii="Calibri" w:hAnsi="Calibri" w:cs="Calibri"/>
          <w:i/>
          <w:iCs/>
          <w:color w:val="AEAAAA" w:themeColor="background2" w:themeShade="BF"/>
          <w:sz w:val="26"/>
          <w:szCs w:val="26"/>
        </w:rPr>
        <w:t xml:space="preserve"> </w:t>
      </w:r>
      <w:r w:rsidR="009139F6">
        <w:rPr>
          <w:rFonts w:ascii="Calibri" w:hAnsi="Calibri" w:cs="Calibri"/>
          <w:i/>
          <w:iCs/>
          <w:color w:val="AEAAAA" w:themeColor="background2" w:themeShade="BF"/>
          <w:sz w:val="26"/>
          <w:szCs w:val="26"/>
        </w:rPr>
        <w:t>…</w:t>
      </w:r>
      <w:proofErr w:type="gramEnd"/>
      <w:r w:rsidR="009139F6">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sidR="007E5902">
        <w:rPr>
          <w:rFonts w:ascii="Calibri" w:hAnsi="Calibri"/>
          <w:bCs/>
          <w:color w:val="AEAAAA" w:themeColor="background2" w:themeShade="BF"/>
          <w:sz w:val="26"/>
          <w:szCs w:val="26"/>
        </w:rPr>
        <w:t xml:space="preserve">. . </w:t>
      </w:r>
    </w:p>
    <w:p w:rsidR="004F18F6" w:rsidRDefault="004F18F6" w:rsidP="004F18F6">
      <w:pPr>
        <w:jc w:val="both"/>
        <w:rPr>
          <w:rFonts w:ascii="Calibri" w:hAnsi="Calibri" w:cs="Calibri"/>
          <w:color w:val="AEAAAA" w:themeColor="background2" w:themeShade="BF"/>
          <w:sz w:val="26"/>
          <w:szCs w:val="26"/>
        </w:rPr>
      </w:pPr>
    </w:p>
    <w:p w:rsidR="007E5902" w:rsidRDefault="007E5902" w:rsidP="004F18F6">
      <w:pPr>
        <w:ind w:firstLine="708"/>
        <w:jc w:val="both"/>
        <w:rPr>
          <w:rFonts w:ascii="Calibri" w:hAnsi="Calibri" w:cs="Calibri"/>
          <w:color w:val="AEAAAA" w:themeColor="background2" w:themeShade="BF"/>
          <w:sz w:val="26"/>
          <w:szCs w:val="26"/>
        </w:rPr>
      </w:pPr>
    </w:p>
    <w:p w:rsidR="007E5902" w:rsidRDefault="007E5902" w:rsidP="007E5902">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260/2016-JN</w:t>
      </w:r>
    </w:p>
    <w:p w:rsidR="007E5902" w:rsidRDefault="007E5902" w:rsidP="004F18F6">
      <w:pPr>
        <w:ind w:firstLine="708"/>
        <w:jc w:val="both"/>
        <w:rPr>
          <w:rFonts w:ascii="Calibri" w:hAnsi="Calibri" w:cs="Calibri"/>
          <w:color w:val="AEAAAA" w:themeColor="background2" w:themeShade="BF"/>
          <w:sz w:val="26"/>
          <w:szCs w:val="26"/>
        </w:rPr>
      </w:pPr>
    </w:p>
    <w:p w:rsidR="004F18F6" w:rsidRPr="00952AFB" w:rsidRDefault="004F18F6" w:rsidP="004F18F6">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Por su parte el Agente demandado, sostuvo simplemente la legalidad de la boleta emitida</w:t>
      </w:r>
      <w:r w:rsidRPr="00E77677">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 . . . . . . . . . . . . . . . . . . . . . . . . . . . . . . . . . . .</w:t>
      </w:r>
    </w:p>
    <w:p w:rsidR="004F18F6" w:rsidRDefault="004F18F6" w:rsidP="004F18F6">
      <w:pPr>
        <w:ind w:firstLine="708"/>
        <w:jc w:val="both"/>
        <w:rPr>
          <w:rFonts w:ascii="Calibri" w:hAnsi="Calibri" w:cs="Calibri"/>
          <w:color w:val="AEAAAA" w:themeColor="background2" w:themeShade="BF"/>
          <w:sz w:val="26"/>
          <w:szCs w:val="26"/>
        </w:rPr>
      </w:pPr>
    </w:p>
    <w:p w:rsidR="004F18F6" w:rsidRPr="007E5902" w:rsidRDefault="004F18F6" w:rsidP="007E5902">
      <w:pPr>
        <w:ind w:firstLine="708"/>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I</w:t>
      </w:r>
      <w:r w:rsidR="001518BC">
        <w:rPr>
          <w:rFonts w:ascii="Calibri" w:hAnsi="Calibri" w:cs="Calibri"/>
          <w:color w:val="AEAAAA" w:themeColor="background2" w:themeShade="BF"/>
          <w:sz w:val="26"/>
          <w:szCs w:val="26"/>
        </w:rPr>
        <w:t xml:space="preserve"> Bis</w:t>
      </w:r>
      <w:r w:rsidRPr="00DA6930">
        <w:rPr>
          <w:rFonts w:ascii="Calibri" w:hAnsi="Calibri" w:cs="Calibri"/>
          <w:color w:val="AEAAAA" w:themeColor="background2" w:themeShade="BF"/>
          <w:sz w:val="26"/>
          <w:szCs w:val="26"/>
        </w:rPr>
        <w:t xml:space="preserve">)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7E5902">
        <w:rPr>
          <w:rFonts w:ascii="Calibri" w:hAnsi="Calibri" w:cs="Calibri"/>
          <w:color w:val="AEAAAA" w:themeColor="background2" w:themeShade="BF"/>
          <w:sz w:val="26"/>
          <w:szCs w:val="26"/>
        </w:rPr>
        <w:t xml:space="preserve"> </w:t>
      </w:r>
    </w:p>
    <w:p w:rsidR="004F18F6" w:rsidRPr="00DA6930" w:rsidRDefault="004F18F6" w:rsidP="004F18F6">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4F18F6" w:rsidRPr="00DA6930" w:rsidRDefault="004F18F6" w:rsidP="004F18F6">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 xml:space="preserve">l consistir la fundamentación en la expresión del precepto legal aplicable al caso concreto, señalando asimismo la fracción, inciso o párrafo en la </w:t>
      </w:r>
      <w:r w:rsidRPr="00DA6930">
        <w:rPr>
          <w:rFonts w:ascii="Calibri" w:hAnsi="Calibri" w:cs="Calibri"/>
          <w:bCs/>
          <w:color w:val="AEAAAA" w:themeColor="background2" w:themeShade="BF"/>
          <w:sz w:val="26"/>
          <w:szCs w:val="26"/>
        </w:rPr>
        <w:lastRenderedPageBreak/>
        <w:t>que se encuentre contenida dicha norma; y, la motivación en el razonamiento inherente a las circunstancias del hecho, contenidas en el texto del acto, para establecer la adecuación de la conducta del gobernad</w:t>
      </w:r>
      <w:r w:rsidR="001518BC">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1518BC">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infractor,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w:t>
      </w:r>
      <w:r w:rsidR="003620C1">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3620C1">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afectad</w:t>
      </w:r>
      <w:r w:rsidR="003620C1">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sidR="007E5902">
        <w:rPr>
          <w:rFonts w:ascii="Calibri" w:hAnsi="Calibri" w:cs="Calibri"/>
          <w:bCs/>
          <w:color w:val="AEAAAA" w:themeColor="background2" w:themeShade="BF"/>
          <w:sz w:val="26"/>
          <w:szCs w:val="26"/>
        </w:rPr>
        <w:t xml:space="preserve"> . . . . </w:t>
      </w:r>
    </w:p>
    <w:p w:rsidR="004F18F6" w:rsidRPr="00DA6930" w:rsidRDefault="004F18F6" w:rsidP="004F18F6">
      <w:pPr>
        <w:jc w:val="both"/>
        <w:rPr>
          <w:rFonts w:ascii="Calibri" w:hAnsi="Calibri" w:cs="Calibri"/>
          <w:color w:val="AEAAAA" w:themeColor="background2" w:themeShade="BF"/>
          <w:sz w:val="26"/>
          <w:szCs w:val="26"/>
        </w:rPr>
      </w:pPr>
    </w:p>
    <w:p w:rsidR="004F18F6" w:rsidRDefault="004F18F6" w:rsidP="004F18F6">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CB6DF3">
        <w:rPr>
          <w:rFonts w:ascii="Calibri" w:hAnsi="Calibri" w:cs="Calibri"/>
          <w:color w:val="AEAAAA" w:themeColor="background2" w:themeShade="BF"/>
          <w:sz w:val="26"/>
          <w:szCs w:val="26"/>
        </w:rPr>
        <w:t>27</w:t>
      </w:r>
      <w:r w:rsidRPr="00DA6930">
        <w:rPr>
          <w:rFonts w:ascii="Calibri" w:hAnsi="Calibri" w:cs="Calibri"/>
          <w:color w:val="AEAAAA" w:themeColor="background2" w:themeShade="BF"/>
          <w:sz w:val="26"/>
          <w:szCs w:val="26"/>
        </w:rPr>
        <w:t xml:space="preserve"> </w:t>
      </w:r>
      <w:r w:rsidR="00CB6DF3">
        <w:rPr>
          <w:rFonts w:ascii="Calibri" w:hAnsi="Calibri" w:cs="Calibri"/>
          <w:color w:val="AEAAAA" w:themeColor="background2" w:themeShade="BF"/>
          <w:sz w:val="26"/>
          <w:szCs w:val="26"/>
        </w:rPr>
        <w:t>veintisiete</w:t>
      </w:r>
      <w:r w:rsidRPr="00DA6930">
        <w:rPr>
          <w:rFonts w:ascii="Calibri" w:hAnsi="Calibri" w:cs="Calibri"/>
          <w:color w:val="AEAAAA" w:themeColor="background2" w:themeShade="BF"/>
          <w:sz w:val="26"/>
          <w:szCs w:val="26"/>
        </w:rPr>
        <w:t xml:space="preserve"> de </w:t>
      </w:r>
      <w:r w:rsidR="00CB6DF3">
        <w:rPr>
          <w:rFonts w:ascii="Calibri" w:hAnsi="Calibri" w:cs="Calibri"/>
          <w:color w:val="AEAAAA" w:themeColor="background2" w:themeShade="BF"/>
          <w:sz w:val="26"/>
          <w:szCs w:val="26"/>
        </w:rPr>
        <w:t>f</w:t>
      </w:r>
      <w:r w:rsidRPr="00DA6930">
        <w:rPr>
          <w:rFonts w:ascii="Calibri" w:hAnsi="Calibri" w:cs="Calibri"/>
          <w:color w:val="AEAAAA" w:themeColor="background2" w:themeShade="BF"/>
          <w:sz w:val="26"/>
          <w:szCs w:val="26"/>
        </w:rPr>
        <w:t>e</w:t>
      </w:r>
      <w:r w:rsidR="00CB6DF3">
        <w:rPr>
          <w:rFonts w:ascii="Calibri" w:hAnsi="Calibri" w:cs="Calibri"/>
          <w:color w:val="AEAAAA" w:themeColor="background2" w:themeShade="BF"/>
          <w:sz w:val="26"/>
          <w:szCs w:val="26"/>
        </w:rPr>
        <w:t>br</w:t>
      </w:r>
      <w:r>
        <w:rPr>
          <w:rFonts w:ascii="Calibri" w:hAnsi="Calibri" w:cs="Calibri"/>
          <w:color w:val="AEAAAA" w:themeColor="background2" w:themeShade="BF"/>
          <w:sz w:val="26"/>
          <w:szCs w:val="26"/>
        </w:rPr>
        <w:t>ero</w:t>
      </w:r>
      <w:r w:rsidRPr="00DA6930">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por el Agente de Tránsito enjuiciado; incurrió en una indebida motivación; dado que solamente refirió que en el lugar ya mencionado, el vehículo conducido por </w:t>
      </w:r>
      <w:r w:rsidR="0047098F">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gobernad</w:t>
      </w:r>
      <w:r w:rsidR="0047098F">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w:t>
      </w:r>
      <w:r w:rsidR="0047098F">
        <w:rPr>
          <w:rFonts w:ascii="Calibri" w:hAnsi="Calibri" w:cs="Calibri"/>
          <w:color w:val="AEAAAA" w:themeColor="background2" w:themeShade="BF"/>
          <w:sz w:val="26"/>
          <w:szCs w:val="26"/>
        </w:rPr>
        <w:t>circulaba</w:t>
      </w:r>
      <w:r>
        <w:rPr>
          <w:rFonts w:ascii="Calibri" w:hAnsi="Calibri" w:cs="Calibri"/>
          <w:color w:val="AEAAAA" w:themeColor="background2" w:themeShade="BF"/>
          <w:sz w:val="26"/>
          <w:szCs w:val="26"/>
        </w:rPr>
        <w:t xml:space="preserve"> </w:t>
      </w:r>
      <w:r w:rsidR="0047098F">
        <w:rPr>
          <w:rFonts w:ascii="Calibri" w:hAnsi="Calibri" w:cs="Calibri"/>
          <w:color w:val="AEAAAA" w:themeColor="background2" w:themeShade="BF"/>
          <w:sz w:val="26"/>
          <w:szCs w:val="26"/>
        </w:rPr>
        <w:t>a exceso</w:t>
      </w:r>
      <w:r>
        <w:rPr>
          <w:rFonts w:ascii="Calibri" w:hAnsi="Calibri" w:cs="Calibri"/>
          <w:color w:val="AEAAAA" w:themeColor="background2" w:themeShade="BF"/>
          <w:sz w:val="26"/>
          <w:szCs w:val="26"/>
        </w:rPr>
        <w:t xml:space="preserve"> de velocidad</w:t>
      </w:r>
      <w:r w:rsidR="0047098F">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y que fue detectado a </w:t>
      </w:r>
      <w:r w:rsidR="0047098F">
        <w:rPr>
          <w:rFonts w:ascii="Calibri" w:hAnsi="Calibri" w:cs="Calibri"/>
          <w:color w:val="AEAAAA" w:themeColor="background2" w:themeShade="BF"/>
          <w:sz w:val="26"/>
          <w:szCs w:val="26"/>
        </w:rPr>
        <w:t>90</w:t>
      </w:r>
      <w:r>
        <w:rPr>
          <w:rFonts w:ascii="Calibri" w:hAnsi="Calibri" w:cs="Calibri"/>
          <w:color w:val="AEAAAA" w:themeColor="background2" w:themeShade="BF"/>
          <w:sz w:val="26"/>
          <w:szCs w:val="26"/>
        </w:rPr>
        <w:t xml:space="preserve"> </w:t>
      </w:r>
      <w:r w:rsidR="0047098F">
        <w:rPr>
          <w:rFonts w:ascii="Calibri" w:hAnsi="Calibri" w:cs="Calibri"/>
          <w:color w:val="AEAAAA" w:themeColor="background2" w:themeShade="BF"/>
          <w:sz w:val="26"/>
          <w:szCs w:val="26"/>
        </w:rPr>
        <w:t>nov</w:t>
      </w:r>
      <w:r>
        <w:rPr>
          <w:rFonts w:ascii="Calibri" w:hAnsi="Calibri" w:cs="Calibri"/>
          <w:color w:val="AEAAAA" w:themeColor="background2" w:themeShade="BF"/>
          <w:sz w:val="26"/>
          <w:szCs w:val="26"/>
        </w:rPr>
        <w:t xml:space="preserve">enta kilómetros por hora, en un tramo de </w:t>
      </w:r>
      <w:r w:rsidR="0047098F">
        <w:rPr>
          <w:rFonts w:ascii="Calibri" w:hAnsi="Calibri" w:cs="Calibri"/>
          <w:color w:val="AEAAAA" w:themeColor="background2" w:themeShade="BF"/>
          <w:sz w:val="26"/>
          <w:szCs w:val="26"/>
        </w:rPr>
        <w:t xml:space="preserve">sólo </w:t>
      </w:r>
      <w:r>
        <w:rPr>
          <w:rFonts w:ascii="Calibri" w:hAnsi="Calibri" w:cs="Calibri"/>
          <w:color w:val="AEAAAA" w:themeColor="background2" w:themeShade="BF"/>
          <w:sz w:val="26"/>
          <w:szCs w:val="26"/>
        </w:rPr>
        <w:t xml:space="preserve">50 cincuenta; </w:t>
      </w:r>
      <w:r>
        <w:rPr>
          <w:rFonts w:ascii="Calibri" w:hAnsi="Calibri" w:cs="Calibri"/>
          <w:bCs/>
          <w:color w:val="AEAAAA" w:themeColor="background2" w:themeShade="BF"/>
          <w:sz w:val="26"/>
          <w:szCs w:val="26"/>
        </w:rPr>
        <w:t xml:space="preserve">sin embargo, </w:t>
      </w:r>
      <w:r w:rsidRPr="00DA6930">
        <w:rPr>
          <w:rFonts w:ascii="Calibri" w:hAnsi="Calibri" w:cs="Calibri"/>
          <w:bCs/>
          <w:color w:val="AEAAAA" w:themeColor="background2" w:themeShade="BF"/>
          <w:sz w:val="26"/>
          <w:szCs w:val="26"/>
        </w:rPr>
        <w:t xml:space="preserve">el Agente demandado no hizo referencia circunstanciadamente a cómo fue que se cometió la infracción, esto es, como se dieron los hechos; toda vez que </w:t>
      </w:r>
      <w:r>
        <w:rPr>
          <w:rFonts w:ascii="Calibri" w:hAnsi="Calibri" w:cs="Calibri"/>
          <w:color w:val="AEAAAA" w:themeColor="background2" w:themeShade="BF"/>
          <w:sz w:val="26"/>
          <w:szCs w:val="26"/>
        </w:rPr>
        <w:t>omitió señalar có</w:t>
      </w:r>
      <w:r w:rsidRPr="00DA6930">
        <w:rPr>
          <w:rFonts w:ascii="Calibri" w:hAnsi="Calibri" w:cs="Calibri"/>
          <w:color w:val="AEAAAA" w:themeColor="background2" w:themeShade="BF"/>
          <w:sz w:val="26"/>
          <w:szCs w:val="26"/>
        </w:rPr>
        <w:t xml:space="preserve">mo </w:t>
      </w:r>
      <w:r>
        <w:rPr>
          <w:rFonts w:ascii="Calibri" w:hAnsi="Calibri" w:cs="Calibri"/>
          <w:color w:val="AEAAAA" w:themeColor="background2" w:themeShade="BF"/>
          <w:sz w:val="26"/>
          <w:szCs w:val="26"/>
        </w:rPr>
        <w:t xml:space="preserve">o con qué </w:t>
      </w:r>
      <w:r w:rsidR="0047098F">
        <w:rPr>
          <w:rFonts w:ascii="Calibri" w:hAnsi="Calibri" w:cs="Calibri"/>
          <w:color w:val="AEAAAA" w:themeColor="background2" w:themeShade="BF"/>
          <w:sz w:val="26"/>
          <w:szCs w:val="26"/>
        </w:rPr>
        <w:t xml:space="preserve">instrumento o artilugio </w:t>
      </w:r>
      <w:r w:rsidRPr="00DA6930">
        <w:rPr>
          <w:rFonts w:ascii="Calibri" w:hAnsi="Calibri" w:cs="Calibri"/>
          <w:color w:val="AEAAAA" w:themeColor="background2" w:themeShade="BF"/>
          <w:sz w:val="26"/>
          <w:szCs w:val="26"/>
        </w:rPr>
        <w:t xml:space="preserve">captó o determinó la velocidad a que circulaba </w:t>
      </w:r>
      <w:r w:rsidR="0047098F">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justiciable</w:t>
      </w:r>
      <w:r>
        <w:rPr>
          <w:rFonts w:ascii="Calibri" w:hAnsi="Calibri" w:cs="Calibri"/>
          <w:color w:val="AEAAAA" w:themeColor="background2" w:themeShade="BF"/>
          <w:sz w:val="26"/>
          <w:szCs w:val="26"/>
        </w:rPr>
        <w:t xml:space="preserve">; </w:t>
      </w:r>
      <w:r w:rsidRPr="00DA6930">
        <w:rPr>
          <w:rFonts w:ascii="Calibri" w:hAnsi="Calibri" w:cs="Calibri"/>
          <w:bCs/>
          <w:color w:val="AEAAAA" w:themeColor="background2" w:themeShade="BF"/>
          <w:sz w:val="26"/>
          <w:szCs w:val="26"/>
        </w:rPr>
        <w:t>ya que no dijo si fue mediante un radar o el velocímetro de algún vehículo</w:t>
      </w:r>
      <w:r w:rsidR="0047098F">
        <w:rPr>
          <w:rFonts w:ascii="Calibri" w:hAnsi="Calibri" w:cs="Calibri"/>
          <w:bCs/>
          <w:color w:val="AEAAAA" w:themeColor="background2" w:themeShade="BF"/>
          <w:sz w:val="26"/>
          <w:szCs w:val="26"/>
        </w:rPr>
        <w:t xml:space="preserve"> o algún otro medio</w:t>
      </w:r>
      <w:r>
        <w:rPr>
          <w:rFonts w:ascii="Calibri" w:hAnsi="Calibri" w:cs="Calibri"/>
          <w:color w:val="AEAAAA" w:themeColor="background2" w:themeShade="BF"/>
          <w:sz w:val="26"/>
          <w:szCs w:val="26"/>
        </w:rPr>
        <w:t>;</w:t>
      </w:r>
      <w:r w:rsidRPr="00DA6930">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así como </w:t>
      </w:r>
      <w:r w:rsidRPr="00DA6930">
        <w:rPr>
          <w:rFonts w:ascii="Calibri" w:hAnsi="Calibri" w:cs="Calibri"/>
          <w:bCs/>
          <w:color w:val="AEAAAA" w:themeColor="background2" w:themeShade="BF"/>
          <w:sz w:val="26"/>
          <w:szCs w:val="26"/>
        </w:rPr>
        <w:t xml:space="preserve">no razonó ni explicó si se emparejó al vehículo conducido por </w:t>
      </w:r>
      <w:r w:rsidR="0047098F">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actor, o bien, si el Agente de Tránsito circulaba a determinada velocidad y </w:t>
      </w:r>
      <w:r w:rsidR="0047098F">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demandante lo rebasó, apreciando así la velocidad</w:t>
      </w:r>
      <w:r>
        <w:rPr>
          <w:rFonts w:ascii="Calibri" w:hAnsi="Calibri" w:cs="Calibri"/>
          <w:bCs/>
          <w:color w:val="AEAAAA" w:themeColor="background2" w:themeShade="BF"/>
          <w:sz w:val="26"/>
          <w:szCs w:val="26"/>
        </w:rPr>
        <w:t>;</w:t>
      </w:r>
      <w:r w:rsidRPr="00DA6930">
        <w:rPr>
          <w:rFonts w:ascii="Calibri" w:hAnsi="Calibri" w:cs="Calibri"/>
          <w:bCs/>
          <w:color w:val="AEAAAA" w:themeColor="background2" w:themeShade="BF"/>
          <w:sz w:val="26"/>
          <w:szCs w:val="26"/>
        </w:rPr>
        <w:t xml:space="preserve"> r</w:t>
      </w:r>
      <w:r w:rsidR="0052772B">
        <w:rPr>
          <w:rFonts w:ascii="Calibri" w:hAnsi="Calibri" w:cs="Calibri"/>
          <w:bCs/>
          <w:color w:val="AEAAAA" w:themeColor="background2" w:themeShade="BF"/>
          <w:sz w:val="26"/>
          <w:szCs w:val="26"/>
        </w:rPr>
        <w:t xml:space="preserve">esaltando que en ningún momento, </w:t>
      </w:r>
      <w:r w:rsidR="009139F6" w:rsidRPr="0052772B">
        <w:rPr>
          <w:rFonts w:ascii="Calibri" w:hAnsi="Calibri" w:cs="Calibri"/>
          <w:bCs/>
          <w:color w:val="AEAAAA" w:themeColor="background2" w:themeShade="BF"/>
          <w:sz w:val="26"/>
          <w:szCs w:val="26"/>
        </w:rPr>
        <w:t>expuso razonamiento alguno del cómo es que detectó la contravención al Reglamento de Tránsito en vigor en este Municipio</w:t>
      </w:r>
      <w:r w:rsidRPr="0052772B">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traduciéndose esas omisiones en que el acta de infracción se encuentre indebidamente motivada, lo que constituye un vicio de carácter formal. . . . . . . . .</w:t>
      </w:r>
      <w:r>
        <w:rPr>
          <w:rFonts w:ascii="Calibri" w:hAnsi="Calibri" w:cs="Calibri"/>
          <w:bCs/>
          <w:color w:val="AEAAAA" w:themeColor="background2" w:themeShade="BF"/>
          <w:sz w:val="26"/>
          <w:szCs w:val="26"/>
        </w:rPr>
        <w:t xml:space="preserve"> </w:t>
      </w:r>
    </w:p>
    <w:p w:rsidR="004F18F6" w:rsidRPr="002E3996" w:rsidRDefault="004F18F6" w:rsidP="004F18F6">
      <w:pPr>
        <w:jc w:val="both"/>
        <w:rPr>
          <w:rFonts w:ascii="Calibri" w:hAnsi="Calibri" w:cs="Calibri"/>
          <w:bCs/>
          <w:color w:val="FF0000"/>
          <w:sz w:val="26"/>
          <w:szCs w:val="26"/>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w:t>
      </w:r>
      <w:r w:rsidRPr="00DA6930">
        <w:rPr>
          <w:rFonts w:ascii="Calibri" w:hAnsi="Calibri" w:cs="Calibri"/>
          <w:color w:val="AEAAAA" w:themeColor="background2" w:themeShade="BF"/>
          <w:sz w:val="26"/>
          <w:szCs w:val="26"/>
        </w:rPr>
        <w:lastRenderedPageBreak/>
        <w:t xml:space="preserve">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897352" w:rsidRPr="009139F6">
        <w:rPr>
          <w:rFonts w:ascii="Calibri" w:hAnsi="Calibri" w:cs="Calibri"/>
          <w:b/>
          <w:color w:val="AEAAAA" w:themeColor="background2" w:themeShade="BF"/>
          <w:sz w:val="26"/>
          <w:szCs w:val="26"/>
        </w:rPr>
        <w:t>T-5409865 (T guion cinco-cuatro-cero-nueve-ocho-seis-cinco)</w:t>
      </w:r>
      <w:r w:rsidR="00897352">
        <w:rPr>
          <w:rFonts w:ascii="Calibri" w:hAnsi="Calibri" w:cs="Calibri"/>
          <w:color w:val="AEAAAA" w:themeColor="background2" w:themeShade="BF"/>
          <w:sz w:val="26"/>
          <w:szCs w:val="26"/>
        </w:rPr>
        <w:t xml:space="preserve">, de fecha </w:t>
      </w:r>
      <w:r w:rsidR="00897352" w:rsidRPr="009139F6">
        <w:rPr>
          <w:rFonts w:ascii="Calibri" w:hAnsi="Calibri" w:cs="Calibri"/>
          <w:b/>
          <w:color w:val="AEAAAA" w:themeColor="background2" w:themeShade="BF"/>
          <w:sz w:val="26"/>
          <w:szCs w:val="26"/>
        </w:rPr>
        <w:t>27</w:t>
      </w:r>
      <w:r w:rsidR="00897352">
        <w:rPr>
          <w:rFonts w:ascii="Calibri" w:hAnsi="Calibri" w:cs="Calibri"/>
          <w:color w:val="AEAAAA" w:themeColor="background2" w:themeShade="BF"/>
          <w:sz w:val="26"/>
          <w:szCs w:val="26"/>
        </w:rPr>
        <w:t xml:space="preserve"> veintisiete de </w:t>
      </w:r>
      <w:r w:rsidR="00897352" w:rsidRPr="009139F6">
        <w:rPr>
          <w:rFonts w:ascii="Calibri" w:hAnsi="Calibri" w:cs="Calibri"/>
          <w:b/>
          <w:color w:val="AEAAAA" w:themeColor="background2" w:themeShade="BF"/>
          <w:sz w:val="26"/>
          <w:szCs w:val="26"/>
        </w:rPr>
        <w:t>febrero</w:t>
      </w:r>
      <w:r w:rsidR="00897352">
        <w:rPr>
          <w:rFonts w:ascii="Calibri" w:hAnsi="Calibri" w:cs="Calibri"/>
          <w:color w:val="AEAAAA" w:themeColor="background2" w:themeShade="BF"/>
          <w:sz w:val="26"/>
          <w:szCs w:val="26"/>
        </w:rPr>
        <w:t xml:space="preserve"> del año </w:t>
      </w:r>
      <w:r w:rsidR="00897352" w:rsidRPr="009139F6">
        <w:rPr>
          <w:rFonts w:ascii="Calibri" w:hAnsi="Calibri" w:cs="Calibri"/>
          <w:b/>
          <w:color w:val="AEAAAA" w:themeColor="background2" w:themeShade="BF"/>
          <w:sz w:val="26"/>
          <w:szCs w:val="26"/>
        </w:rPr>
        <w:t>2016</w:t>
      </w:r>
      <w:r w:rsidR="00897352">
        <w:rPr>
          <w:rFonts w:ascii="Calibri" w:hAnsi="Calibri" w:cs="Calibri"/>
          <w:color w:val="AEAAAA" w:themeColor="background2" w:themeShade="BF"/>
          <w:sz w:val="26"/>
          <w:szCs w:val="26"/>
        </w:rPr>
        <w:t xml:space="preserve"> dos mil dieciséis</w:t>
      </w:r>
      <w:r w:rsidR="00897352">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w:t>
      </w:r>
      <w:r w:rsidR="0052772B">
        <w:rPr>
          <w:rFonts w:ascii="Calibri" w:hAnsi="Calibri" w:cs="Calibri"/>
          <w:color w:val="AEAAAA" w:themeColor="background2" w:themeShade="BF"/>
          <w:sz w:val="26"/>
          <w:szCs w:val="26"/>
        </w:rPr>
        <w:t xml:space="preserve">. . . . . . . . . </w:t>
      </w:r>
    </w:p>
    <w:p w:rsidR="004F18F6" w:rsidRPr="00DA6930" w:rsidRDefault="004F18F6" w:rsidP="004F18F6">
      <w:pPr>
        <w:jc w:val="both"/>
        <w:rPr>
          <w:rFonts w:ascii="Calibri" w:hAnsi="Calibri" w:cs="Calibri"/>
          <w:color w:val="AEAAAA" w:themeColor="background2" w:themeShade="BF"/>
          <w:sz w:val="20"/>
          <w:szCs w:val="26"/>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4F18F6" w:rsidRPr="00DA6930" w:rsidRDefault="004F18F6" w:rsidP="004F18F6">
      <w:pPr>
        <w:pStyle w:val="Textoindependiente"/>
        <w:rPr>
          <w:rFonts w:ascii="Calibri" w:hAnsi="Calibri"/>
          <w:b/>
          <w:bCs/>
          <w:i/>
          <w:iCs/>
          <w:color w:val="AEAAAA" w:themeColor="background2" w:themeShade="BF"/>
          <w:sz w:val="26"/>
          <w:szCs w:val="26"/>
          <w:lang w:val="es-ES"/>
        </w:rPr>
      </w:pPr>
    </w:p>
    <w:p w:rsidR="004F18F6" w:rsidRPr="00DA6930" w:rsidRDefault="004F18F6" w:rsidP="004F18F6">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4F18F6" w:rsidRPr="00DA6930" w:rsidRDefault="004F18F6" w:rsidP="004F18F6">
      <w:pPr>
        <w:pStyle w:val="Textoindependiente"/>
        <w:ind w:firstLine="708"/>
        <w:rPr>
          <w:rFonts w:ascii="Calibri" w:hAnsi="Calibri" w:cs="Arial"/>
          <w:color w:val="AEAAAA" w:themeColor="background2" w:themeShade="BF"/>
          <w:sz w:val="20"/>
          <w:szCs w:val="27"/>
        </w:rPr>
      </w:pPr>
    </w:p>
    <w:p w:rsidR="004F18F6" w:rsidRDefault="004F18F6" w:rsidP="004F18F6">
      <w:pPr>
        <w:pStyle w:val="Textoindependiente"/>
        <w:ind w:firstLine="708"/>
        <w:rPr>
          <w:rFonts w:ascii="Calibri" w:hAnsi="Calibri"/>
          <w:color w:val="AEAAAA" w:themeColor="background2" w:themeShade="BF"/>
          <w:sz w:val="22"/>
          <w:szCs w:val="22"/>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787F13">
        <w:rPr>
          <w:rFonts w:ascii="Calibri" w:hAnsi="Calibri"/>
          <w:color w:val="AEAAAA" w:themeColor="background2" w:themeShade="BF"/>
          <w:sz w:val="22"/>
          <w:szCs w:val="22"/>
        </w:rPr>
        <w:t xml:space="preserve">. </w:t>
      </w:r>
      <w:r w:rsidR="008344DE">
        <w:rPr>
          <w:rFonts w:ascii="Calibri" w:hAnsi="Calibri"/>
          <w:color w:val="AEAAAA" w:themeColor="background2" w:themeShade="BF"/>
          <w:sz w:val="22"/>
          <w:szCs w:val="22"/>
        </w:rPr>
        <w:t>. . . . . . . . . . . . . . . . . . . . . . . . . . . . . . . . . . . . . . . . . . . . . . . . . . . . . . . . . . . . . . . . . . . .</w:t>
      </w:r>
    </w:p>
    <w:p w:rsidR="004F18F6" w:rsidRPr="00DA6930" w:rsidRDefault="004F18F6" w:rsidP="004F18F6">
      <w:pPr>
        <w:pStyle w:val="Textoindependiente"/>
        <w:ind w:firstLine="708"/>
        <w:rPr>
          <w:rFonts w:ascii="Calibri" w:hAnsi="Calibri"/>
          <w:color w:val="AEAAAA" w:themeColor="background2" w:themeShade="BF"/>
          <w:sz w:val="20"/>
          <w:szCs w:val="20"/>
        </w:rPr>
      </w:pPr>
    </w:p>
    <w:p w:rsidR="004F18F6" w:rsidRPr="00F47B9C" w:rsidRDefault="004F18F6" w:rsidP="004F18F6">
      <w:pPr>
        <w:ind w:firstLine="708"/>
        <w:jc w:val="both"/>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sidR="008A1791">
        <w:rPr>
          <w:rFonts w:ascii="Calibri" w:hAnsi="Calibri"/>
          <w:color w:val="AEAAAA" w:themeColor="background2" w:themeShade="BF"/>
          <w:sz w:val="26"/>
          <w:szCs w:val="26"/>
        </w:rPr>
        <w:t>e</w:t>
      </w:r>
      <w:r>
        <w:rPr>
          <w:rFonts w:ascii="Calibri" w:hAnsi="Calibri"/>
          <w:color w:val="AEAAAA" w:themeColor="background2" w:themeShade="BF"/>
          <w:sz w:val="26"/>
          <w:szCs w:val="26"/>
        </w:rPr>
        <w:t>l</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la licencia para conducir retenida en garantía del pago de la multa que, en su caso, se impusiera</w:t>
      </w:r>
      <w:r w:rsidRPr="001C1C27">
        <w:rPr>
          <w:rFonts w:ascii="Calibri" w:hAnsi="Calibri" w:cs="Calibri"/>
          <w:color w:val="AEAAAA" w:themeColor="background2" w:themeShade="BF"/>
          <w:sz w:val="26"/>
          <w:szCs w:val="26"/>
        </w:rPr>
        <w:t>. . . . . . . . . . . . . . . . . . . .</w:t>
      </w:r>
      <w:r>
        <w:rPr>
          <w:rFonts w:ascii="Calibri" w:hAnsi="Calibri" w:cs="Calibri"/>
          <w:color w:val="AEAAAA" w:themeColor="background2" w:themeShade="BF"/>
          <w:sz w:val="26"/>
          <w:szCs w:val="26"/>
        </w:rPr>
        <w:t xml:space="preserve"> . . . . . . . . . . . . . . . . . . . . . . . . . </w:t>
      </w:r>
      <w:r w:rsidR="008344DE">
        <w:rPr>
          <w:rFonts w:ascii="Calibri" w:hAnsi="Calibri" w:cs="Calibri"/>
          <w:color w:val="AEAAAA" w:themeColor="background2" w:themeShade="BF"/>
          <w:sz w:val="26"/>
          <w:szCs w:val="26"/>
        </w:rPr>
        <w:t xml:space="preserve">. . . . . . . . . . . . . </w:t>
      </w:r>
    </w:p>
    <w:p w:rsidR="004F18F6" w:rsidRPr="00EA1151" w:rsidRDefault="004F18F6" w:rsidP="004F18F6">
      <w:pPr>
        <w:pStyle w:val="Textoindependiente"/>
        <w:ind w:firstLine="708"/>
        <w:rPr>
          <w:rFonts w:ascii="Calibri" w:hAnsi="Calibri"/>
          <w:color w:val="7F7F7F" w:themeColor="text1" w:themeTint="80"/>
          <w:sz w:val="26"/>
          <w:szCs w:val="26"/>
          <w:lang w:val="es-ES"/>
        </w:rPr>
      </w:pPr>
    </w:p>
    <w:p w:rsidR="008344DE" w:rsidRDefault="008344DE" w:rsidP="008344DE">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260/2016-JN</w:t>
      </w:r>
    </w:p>
    <w:p w:rsidR="008344DE" w:rsidRDefault="008344DE" w:rsidP="008344DE">
      <w:pPr>
        <w:jc w:val="both"/>
        <w:rPr>
          <w:rFonts w:ascii="Calibri" w:hAnsi="Calibri"/>
          <w:color w:val="AEAAAA" w:themeColor="background2" w:themeShade="BF"/>
          <w:sz w:val="26"/>
          <w:szCs w:val="26"/>
        </w:rPr>
      </w:pPr>
    </w:p>
    <w:p w:rsidR="004F18F6" w:rsidRDefault="004F18F6" w:rsidP="004F18F6">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w:t>
      </w:r>
      <w:r w:rsidR="008344DE">
        <w:rPr>
          <w:rFonts w:ascii="Calibri" w:hAnsi="Calibri"/>
          <w:color w:val="AEAAAA" w:themeColor="background2" w:themeShade="BF"/>
          <w:sz w:val="26"/>
          <w:szCs w:val="26"/>
        </w:rPr>
        <w:t>; por lo que</w:t>
      </w:r>
      <w:r>
        <w:rPr>
          <w:rFonts w:ascii="Calibri" w:hAnsi="Calibri"/>
          <w:color w:val="AEAAAA" w:themeColor="background2" w:themeShade="BF"/>
          <w:sz w:val="26"/>
          <w:szCs w:val="26"/>
        </w:rPr>
        <w:t xml:space="preserve"> </w:t>
      </w:r>
      <w:r w:rsidRPr="00BF391F">
        <w:rPr>
          <w:rFonts w:ascii="Calibri" w:hAnsi="Calibri"/>
          <w:color w:val="AEAAAA" w:themeColor="background2" w:themeShade="BF"/>
          <w:sz w:val="26"/>
          <w:szCs w:val="26"/>
        </w:rPr>
        <w:t xml:space="preserve">ya no existe razón </w:t>
      </w:r>
      <w:r w:rsidR="008344DE">
        <w:rPr>
          <w:rFonts w:ascii="Calibri" w:hAnsi="Calibri"/>
          <w:color w:val="AEAAAA" w:themeColor="background2" w:themeShade="BF"/>
          <w:sz w:val="26"/>
          <w:szCs w:val="26"/>
        </w:rPr>
        <w:t xml:space="preserve">alguna </w:t>
      </w:r>
      <w:r w:rsidRPr="00BF391F">
        <w:rPr>
          <w:rFonts w:ascii="Calibri" w:hAnsi="Calibri"/>
          <w:color w:val="AEAAAA" w:themeColor="background2" w:themeShade="BF"/>
          <w:sz w:val="26"/>
          <w:szCs w:val="26"/>
        </w:rPr>
        <w:t>para su retención</w:t>
      </w:r>
      <w:r w:rsidRPr="00C25A0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w:t>
      </w:r>
      <w:r w:rsidR="008A1791">
        <w:rPr>
          <w:rFonts w:ascii="Calibri" w:hAnsi="Calibri"/>
          <w:color w:val="AEAAAA" w:themeColor="background2" w:themeShade="BF"/>
          <w:sz w:val="26"/>
          <w:szCs w:val="26"/>
        </w:rPr>
        <w:t>e</w:t>
      </w:r>
      <w:r>
        <w:rPr>
          <w:rFonts w:ascii="Calibri" w:hAnsi="Calibri"/>
          <w:color w:val="AEAAAA" w:themeColor="background2" w:themeShade="BF"/>
          <w:sz w:val="26"/>
          <w:szCs w:val="26"/>
        </w:rPr>
        <w:t>l</w:t>
      </w:r>
      <w:r w:rsidRPr="00C25A02">
        <w:rPr>
          <w:rFonts w:ascii="Calibri" w:hAnsi="Calibri"/>
          <w:color w:val="AEAAAA" w:themeColor="background2" w:themeShade="BF"/>
          <w:sz w:val="26"/>
          <w:szCs w:val="26"/>
        </w:rPr>
        <w:t xml:space="preserve"> </w:t>
      </w:r>
      <w:proofErr w:type="spellStart"/>
      <w:r>
        <w:rPr>
          <w:rFonts w:ascii="Calibri" w:hAnsi="Calibri"/>
          <w:color w:val="AEAAAA" w:themeColor="background2" w:themeShade="BF"/>
          <w:sz w:val="26"/>
          <w:szCs w:val="26"/>
        </w:rPr>
        <w:t>promovente</w:t>
      </w:r>
      <w:proofErr w:type="spellEnd"/>
      <w:r w:rsidRPr="00C25A02">
        <w:rPr>
          <w:rFonts w:ascii="Calibri" w:hAnsi="Calibri"/>
          <w:color w:val="AEAAAA" w:themeColor="background2" w:themeShade="BF"/>
          <w:sz w:val="26"/>
          <w:szCs w:val="26"/>
        </w:rPr>
        <w:t xml:space="preserve"> a la devolución de </w:t>
      </w:r>
      <w:r>
        <w:rPr>
          <w:rFonts w:ascii="Calibri" w:hAnsi="Calibri"/>
          <w:color w:val="AEAAAA" w:themeColor="background2" w:themeShade="BF"/>
          <w:sz w:val="26"/>
          <w:szCs w:val="26"/>
        </w:rPr>
        <w:t xml:space="preserve">dicha licencia, </w:t>
      </w:r>
      <w:r w:rsidRPr="00E6377C">
        <w:rPr>
          <w:rFonts w:ascii="Calibri" w:hAnsi="Calibri"/>
          <w:color w:val="AEAAAA" w:themeColor="background2" w:themeShade="BF"/>
          <w:sz w:val="26"/>
          <w:szCs w:val="26"/>
        </w:rPr>
        <w:t xml:space="preserve">por lo que </w:t>
      </w:r>
      <w:r w:rsidRPr="00E6377C">
        <w:rPr>
          <w:rFonts w:ascii="Calibri" w:hAnsi="Calibri" w:cs="Calibri"/>
          <w:color w:val="AEAAAA" w:themeColor="background2" w:themeShade="BF"/>
          <w:sz w:val="26"/>
          <w:szCs w:val="26"/>
        </w:rPr>
        <w:t xml:space="preserve">se </w:t>
      </w:r>
      <w:r w:rsidRPr="00E70506">
        <w:rPr>
          <w:rFonts w:ascii="Calibri" w:hAnsi="Calibri" w:cs="Calibri"/>
          <w:b/>
          <w:color w:val="AEAAAA" w:themeColor="background2" w:themeShade="BF"/>
          <w:sz w:val="26"/>
          <w:szCs w:val="26"/>
        </w:rPr>
        <w:t>ordena</w:t>
      </w:r>
      <w:r w:rsidRPr="00E6377C">
        <w:rPr>
          <w:rFonts w:ascii="Calibri" w:hAnsi="Calibri" w:cs="Calibri"/>
          <w:color w:val="AEAAAA" w:themeColor="background2" w:themeShade="BF"/>
          <w:sz w:val="26"/>
          <w:szCs w:val="26"/>
        </w:rPr>
        <w:t xml:space="preserve"> al Agente de Tránsito demandado, proceda a </w:t>
      </w:r>
      <w:r w:rsidRPr="002953AD">
        <w:rPr>
          <w:rFonts w:ascii="Calibri" w:hAnsi="Calibri" w:cs="Calibri"/>
          <w:b/>
          <w:color w:val="AEAAAA" w:themeColor="background2" w:themeShade="BF"/>
          <w:sz w:val="26"/>
          <w:szCs w:val="26"/>
        </w:rPr>
        <w:t>devolverla</w:t>
      </w:r>
      <w:r>
        <w:rPr>
          <w:rFonts w:ascii="Calibri" w:hAnsi="Calibri"/>
          <w:color w:val="AEAAAA" w:themeColor="background2" w:themeShade="BF"/>
          <w:sz w:val="26"/>
          <w:szCs w:val="26"/>
        </w:rPr>
        <w:t xml:space="preserve">. . . . . . . </w:t>
      </w:r>
      <w:r w:rsidR="008344DE">
        <w:rPr>
          <w:rFonts w:ascii="Calibri" w:hAnsi="Calibri"/>
          <w:color w:val="AEAAAA" w:themeColor="background2" w:themeShade="BF"/>
          <w:sz w:val="26"/>
          <w:szCs w:val="26"/>
        </w:rPr>
        <w:t>. . . . . . . .</w:t>
      </w:r>
    </w:p>
    <w:p w:rsidR="004F18F6" w:rsidRPr="00766069" w:rsidRDefault="004F18F6" w:rsidP="004F18F6">
      <w:pPr>
        <w:pStyle w:val="Textoindependiente"/>
        <w:rPr>
          <w:rFonts w:ascii="Calibri" w:hAnsi="Calibri" w:cs="Calibri"/>
          <w:color w:val="AEAAAA" w:themeColor="background2" w:themeShade="BF"/>
          <w:sz w:val="20"/>
          <w:szCs w:val="20"/>
          <w:lang w:val="es-ES"/>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4F18F6" w:rsidRPr="00DA6930" w:rsidRDefault="004F18F6" w:rsidP="004F18F6">
      <w:pPr>
        <w:pStyle w:val="Textoindependiente"/>
        <w:ind w:firstLine="708"/>
        <w:rPr>
          <w:rFonts w:ascii="Calibri" w:hAnsi="Calibri" w:cs="Calibri"/>
          <w:color w:val="AEAAAA" w:themeColor="background2" w:themeShade="BF"/>
          <w:sz w:val="20"/>
          <w:szCs w:val="20"/>
        </w:rPr>
      </w:pPr>
    </w:p>
    <w:p w:rsidR="004F18F6" w:rsidRPr="00DA6930" w:rsidRDefault="004F18F6" w:rsidP="004F18F6">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4F18F6" w:rsidRPr="00DA6930" w:rsidRDefault="004F18F6" w:rsidP="004F18F6">
      <w:pPr>
        <w:pStyle w:val="Textoindependiente"/>
        <w:rPr>
          <w:rFonts w:ascii="Calibri" w:hAnsi="Calibri" w:cs="Calibri"/>
          <w:b/>
          <w:bCs/>
          <w:i/>
          <w:iCs/>
          <w:color w:val="AEAAAA" w:themeColor="background2" w:themeShade="BF"/>
          <w:sz w:val="26"/>
          <w:szCs w:val="26"/>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4F18F6" w:rsidRPr="00DA6930" w:rsidRDefault="004F18F6" w:rsidP="004F18F6">
      <w:pPr>
        <w:pStyle w:val="Textoindependiente"/>
        <w:rPr>
          <w:rFonts w:ascii="Calibri" w:hAnsi="Calibri" w:cs="Calibri"/>
          <w:b/>
          <w:bCs/>
          <w:i/>
          <w:iCs/>
          <w:color w:val="AEAAAA" w:themeColor="background2" w:themeShade="BF"/>
          <w:sz w:val="20"/>
          <w:szCs w:val="20"/>
        </w:rPr>
      </w:pPr>
    </w:p>
    <w:p w:rsidR="004F18F6" w:rsidRDefault="004F18F6" w:rsidP="004F18F6">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w:t>
      </w:r>
      <w:r w:rsidR="00123066">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ciudadan</w:t>
      </w:r>
      <w:r w:rsidR="00123066">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EB31B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sidR="00123066">
        <w:rPr>
          <w:rFonts w:ascii="Calibri" w:hAnsi="Calibri" w:cs="Calibri"/>
          <w:color w:val="AEAAAA" w:themeColor="background2" w:themeShade="BF"/>
          <w:sz w:val="26"/>
          <w:szCs w:val="26"/>
        </w:rPr>
        <w:t xml:space="preserve">. . </w:t>
      </w:r>
    </w:p>
    <w:p w:rsidR="004F18F6" w:rsidRPr="00123066" w:rsidRDefault="004F18F6" w:rsidP="004F18F6">
      <w:pPr>
        <w:jc w:val="both"/>
        <w:rPr>
          <w:rFonts w:ascii="Calibri" w:hAnsi="Calibri"/>
          <w:b/>
          <w:bCs/>
          <w:i/>
          <w:iCs/>
          <w:color w:val="AEAAAA" w:themeColor="background2" w:themeShade="BF"/>
          <w:sz w:val="20"/>
          <w:szCs w:val="20"/>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lastRenderedPageBreak/>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del acta de Infracción número</w:t>
      </w:r>
      <w:r w:rsidR="00123066">
        <w:rPr>
          <w:rFonts w:ascii="Calibri" w:hAnsi="Calibri" w:cs="Calibri"/>
          <w:color w:val="AEAAAA" w:themeColor="background2" w:themeShade="BF"/>
          <w:sz w:val="26"/>
          <w:szCs w:val="26"/>
        </w:rPr>
        <w:t xml:space="preserve"> </w:t>
      </w:r>
      <w:r w:rsidR="00123066" w:rsidRPr="009139F6">
        <w:rPr>
          <w:rFonts w:ascii="Calibri" w:hAnsi="Calibri" w:cs="Calibri"/>
          <w:b/>
          <w:color w:val="AEAAAA" w:themeColor="background2" w:themeShade="BF"/>
          <w:sz w:val="26"/>
          <w:szCs w:val="26"/>
        </w:rPr>
        <w:t>T-5409865 (T guion cinco-cuatro-cero-nueve-ocho-seis-cinco)</w:t>
      </w:r>
      <w:r w:rsidR="00123066">
        <w:rPr>
          <w:rFonts w:ascii="Calibri" w:hAnsi="Calibri" w:cs="Calibri"/>
          <w:color w:val="AEAAAA" w:themeColor="background2" w:themeShade="BF"/>
          <w:sz w:val="26"/>
          <w:szCs w:val="26"/>
        </w:rPr>
        <w:t>, de fecha 27 veintisiete de febrero del año 2016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123066">
        <w:rPr>
          <w:rFonts w:ascii="Calibri" w:hAnsi="Calibri" w:cs="Calibri"/>
          <w:color w:val="AEAAAA" w:themeColor="background2" w:themeShade="BF"/>
          <w:sz w:val="26"/>
          <w:szCs w:val="26"/>
        </w:rPr>
        <w:t xml:space="preserve">. . . . . . . . . . . . . . . . . . . . . . . . . . . . . . . . . . . . . . . . . . . . . . </w:t>
      </w:r>
    </w:p>
    <w:p w:rsidR="004F18F6" w:rsidRPr="00DA6930" w:rsidRDefault="004F18F6" w:rsidP="004F18F6">
      <w:pPr>
        <w:jc w:val="both"/>
        <w:rPr>
          <w:rFonts w:ascii="Calibri" w:hAnsi="Calibri" w:cs="Calibri"/>
          <w:b/>
          <w:bCs/>
          <w:i/>
          <w:iCs/>
          <w:color w:val="AEAAAA" w:themeColor="background2" w:themeShade="BF"/>
          <w:sz w:val="26"/>
          <w:szCs w:val="26"/>
        </w:rPr>
      </w:pPr>
    </w:p>
    <w:p w:rsidR="004F18F6" w:rsidRDefault="004F18F6" w:rsidP="004F18F6">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Pr>
          <w:rFonts w:ascii="Calibri" w:hAnsi="Calibri" w:cs="Calibri"/>
          <w:color w:val="AEAAAA" w:themeColor="background2" w:themeShade="BF"/>
          <w:sz w:val="26"/>
          <w:szCs w:val="26"/>
        </w:rPr>
        <w:t xml:space="preserve"> </w:t>
      </w:r>
      <w:r w:rsidR="00EB31B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al ciudadan</w:t>
      </w:r>
      <w:r w:rsidR="00123066">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EB31BE">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666872">
        <w:rPr>
          <w:rFonts w:ascii="Calibri" w:hAnsi="Calibri"/>
          <w:color w:val="AEAAAA" w:themeColor="background2" w:themeShade="BF"/>
          <w:sz w:val="26"/>
          <w:szCs w:val="26"/>
        </w:rPr>
        <w:t>la</w:t>
      </w:r>
      <w:r>
        <w:rPr>
          <w:rFonts w:ascii="Calibri" w:hAnsi="Calibri"/>
          <w:color w:val="AEAAAA" w:themeColor="background2" w:themeShade="BF"/>
          <w:sz w:val="26"/>
          <w:szCs w:val="26"/>
        </w:rPr>
        <w:t xml:space="preserve"> </w:t>
      </w:r>
      <w:r w:rsidRPr="009139F6">
        <w:rPr>
          <w:rFonts w:ascii="Calibri" w:hAnsi="Calibri"/>
          <w:b/>
          <w:bCs/>
          <w:color w:val="AEAAAA" w:themeColor="background2" w:themeShade="BF"/>
          <w:sz w:val="26"/>
          <w:szCs w:val="26"/>
        </w:rPr>
        <w:t>licencia para conducir</w:t>
      </w:r>
      <w:r>
        <w:rPr>
          <w:rFonts w:ascii="Calibri" w:hAnsi="Calibri"/>
          <w:bCs/>
          <w:color w:val="AEAAAA" w:themeColor="background2" w:themeShade="BF"/>
          <w:sz w:val="26"/>
          <w:szCs w:val="26"/>
        </w:rPr>
        <w:t xml:space="preserve"> retenida</w:t>
      </w:r>
      <w:r w:rsidR="009139F6">
        <w:rPr>
          <w:rFonts w:ascii="Calibri" w:hAnsi="Calibri"/>
          <w:bCs/>
          <w:color w:val="AEAAAA" w:themeColor="background2" w:themeShade="BF"/>
          <w:sz w:val="26"/>
          <w:szCs w:val="26"/>
        </w:rPr>
        <w:t xml:space="preserve"> en garantía</w:t>
      </w:r>
      <w:r w:rsidRPr="001C1C27">
        <w:rPr>
          <w:rFonts w:ascii="Calibri" w:hAnsi="Calibri" w:cs="Calibri"/>
          <w:color w:val="AEAAAA" w:themeColor="background2" w:themeShade="BF"/>
          <w:sz w:val="26"/>
          <w:szCs w:val="26"/>
        </w:rPr>
        <w:t>.</w:t>
      </w:r>
      <w:r w:rsidRPr="00DA6930">
        <w:rPr>
          <w:rFonts w:ascii="Calibri" w:hAnsi="Calibri"/>
          <w:color w:val="AEAAAA" w:themeColor="background2" w:themeShade="BF"/>
          <w:sz w:val="26"/>
          <w:szCs w:val="26"/>
        </w:rPr>
        <w:t xml:space="preserve">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w:t>
      </w:r>
      <w:r w:rsidR="008344DE">
        <w:rPr>
          <w:rFonts w:ascii="Calibri" w:hAnsi="Calibri"/>
          <w:color w:val="AEAAAA" w:themeColor="background2" w:themeShade="BF"/>
          <w:sz w:val="26"/>
          <w:szCs w:val="26"/>
        </w:rPr>
        <w:t>. . . . . . . . . . . . . . . . . . . . . . . . . . . . . . . . . .</w:t>
      </w:r>
    </w:p>
    <w:p w:rsidR="00123066" w:rsidRPr="00DA6930" w:rsidRDefault="00123066" w:rsidP="004F18F6">
      <w:pPr>
        <w:ind w:firstLine="708"/>
        <w:jc w:val="both"/>
        <w:rPr>
          <w:rFonts w:ascii="Calibri" w:hAnsi="Calibri" w:cs="Calibri"/>
          <w:color w:val="AEAAAA" w:themeColor="background2" w:themeShade="BF"/>
          <w:sz w:val="26"/>
          <w:szCs w:val="26"/>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4F18F6" w:rsidRPr="0079344D" w:rsidRDefault="004F18F6" w:rsidP="004F18F6">
      <w:pPr>
        <w:jc w:val="both"/>
        <w:rPr>
          <w:rFonts w:ascii="Calibri" w:hAnsi="Calibri" w:cs="Calibri"/>
          <w:color w:val="AEAAAA" w:themeColor="background2" w:themeShade="BF"/>
          <w:sz w:val="20"/>
          <w:szCs w:val="20"/>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w:t>
      </w:r>
      <w:proofErr w:type="gramStart"/>
      <w:r w:rsidRPr="00DA6930">
        <w:rPr>
          <w:rFonts w:ascii="Calibri" w:hAnsi="Calibri" w:cs="Calibri"/>
          <w:color w:val="AEAAAA" w:themeColor="background2" w:themeShade="BF"/>
          <w:sz w:val="26"/>
          <w:szCs w:val="26"/>
        </w:rPr>
        <w:t>personalmente .</w:t>
      </w:r>
      <w:proofErr w:type="gramEnd"/>
      <w:r w:rsidRPr="00DA6930">
        <w:rPr>
          <w:rFonts w:ascii="Calibri" w:hAnsi="Calibri" w:cs="Calibri"/>
          <w:color w:val="AEAAAA" w:themeColor="background2" w:themeShade="BF"/>
          <w:sz w:val="26"/>
          <w:szCs w:val="26"/>
        </w:rPr>
        <w:t xml:space="preserve"> . . . . . . . . . . . . . . . . . . . . . . . . . . . . . . . . . . . . . . . . . . . . . . . . . . . . . . </w:t>
      </w:r>
      <w:r>
        <w:rPr>
          <w:rFonts w:ascii="Calibri" w:hAnsi="Calibri" w:cs="Calibri"/>
          <w:color w:val="AEAAAA" w:themeColor="background2" w:themeShade="BF"/>
          <w:sz w:val="26"/>
          <w:szCs w:val="26"/>
        </w:rPr>
        <w:t xml:space="preserve">. </w:t>
      </w:r>
    </w:p>
    <w:p w:rsidR="004F18F6" w:rsidRPr="00DA6930" w:rsidRDefault="004F18F6" w:rsidP="004F18F6">
      <w:pPr>
        <w:jc w:val="both"/>
        <w:rPr>
          <w:rFonts w:ascii="Calibri" w:hAnsi="Calibri" w:cs="Calibri"/>
          <w:color w:val="AEAAAA" w:themeColor="background2" w:themeShade="BF"/>
          <w:sz w:val="20"/>
          <w:szCs w:val="20"/>
          <w:lang w:val="es-MX"/>
        </w:rPr>
      </w:pPr>
    </w:p>
    <w:p w:rsidR="004F18F6" w:rsidRPr="00DA6930" w:rsidRDefault="004F18F6" w:rsidP="004F18F6">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4F18F6" w:rsidRPr="00DA6930" w:rsidRDefault="004F18F6" w:rsidP="004F18F6">
      <w:pPr>
        <w:pStyle w:val="Textoindependiente"/>
        <w:rPr>
          <w:rFonts w:ascii="Calibri" w:hAnsi="Calibri" w:cs="Calibri"/>
          <w:color w:val="AEAAAA" w:themeColor="background2" w:themeShade="BF"/>
          <w:sz w:val="20"/>
          <w:szCs w:val="20"/>
        </w:rPr>
      </w:pPr>
    </w:p>
    <w:p w:rsidR="004F18F6" w:rsidRPr="00DA6930" w:rsidRDefault="004F18F6" w:rsidP="004F18F6">
      <w:pPr>
        <w:pStyle w:val="Textoindependiente"/>
        <w:ind w:firstLine="708"/>
        <w:rPr>
          <w:color w:val="AEAAAA" w:themeColor="background2" w:themeShade="BF"/>
        </w:rPr>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sectPr w:rsidR="004F18F6" w:rsidRPr="00DA6930" w:rsidSect="004F18F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CA" w:rsidRDefault="00BE01CA">
      <w:r>
        <w:separator/>
      </w:r>
    </w:p>
  </w:endnote>
  <w:endnote w:type="continuationSeparator" w:id="0">
    <w:p w:rsidR="00BE01CA" w:rsidRDefault="00BE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CA" w:rsidRDefault="00BE01CA">
      <w:r>
        <w:separator/>
      </w:r>
    </w:p>
  </w:footnote>
  <w:footnote w:type="continuationSeparator" w:id="0">
    <w:p w:rsidR="00BE01CA" w:rsidRDefault="00BE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230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B31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230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31BE">
      <w:rPr>
        <w:rStyle w:val="Nmerodepgina"/>
        <w:noProof/>
      </w:rPr>
      <w:t>6</w:t>
    </w:r>
    <w:r>
      <w:rPr>
        <w:rStyle w:val="Nmerodepgina"/>
      </w:rPr>
      <w:fldChar w:fldCharType="end"/>
    </w:r>
  </w:p>
  <w:p w:rsidR="00DE47C0" w:rsidRDefault="00EB31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F6"/>
    <w:rsid w:val="000111E2"/>
    <w:rsid w:val="000377CC"/>
    <w:rsid w:val="00095E6A"/>
    <w:rsid w:val="00114EBA"/>
    <w:rsid w:val="001169E4"/>
    <w:rsid w:val="00123066"/>
    <w:rsid w:val="0014524C"/>
    <w:rsid w:val="001518BC"/>
    <w:rsid w:val="00191EF3"/>
    <w:rsid w:val="001B1D3E"/>
    <w:rsid w:val="001D3D66"/>
    <w:rsid w:val="00220951"/>
    <w:rsid w:val="00221721"/>
    <w:rsid w:val="00224C43"/>
    <w:rsid w:val="0023317D"/>
    <w:rsid w:val="002B0DE4"/>
    <w:rsid w:val="002C49A9"/>
    <w:rsid w:val="002C6003"/>
    <w:rsid w:val="00305255"/>
    <w:rsid w:val="003620C1"/>
    <w:rsid w:val="00371C5E"/>
    <w:rsid w:val="003B680C"/>
    <w:rsid w:val="004054E4"/>
    <w:rsid w:val="004104D1"/>
    <w:rsid w:val="00463956"/>
    <w:rsid w:val="0047098F"/>
    <w:rsid w:val="00486936"/>
    <w:rsid w:val="00497943"/>
    <w:rsid w:val="004D59E8"/>
    <w:rsid w:val="004F18F6"/>
    <w:rsid w:val="004F6970"/>
    <w:rsid w:val="0052772B"/>
    <w:rsid w:val="00561CCD"/>
    <w:rsid w:val="00585EFA"/>
    <w:rsid w:val="005B1B09"/>
    <w:rsid w:val="005E1B0D"/>
    <w:rsid w:val="005E232A"/>
    <w:rsid w:val="0067079B"/>
    <w:rsid w:val="00682ED3"/>
    <w:rsid w:val="0070666E"/>
    <w:rsid w:val="0071391D"/>
    <w:rsid w:val="00715C96"/>
    <w:rsid w:val="00745BF6"/>
    <w:rsid w:val="00752B4A"/>
    <w:rsid w:val="00763828"/>
    <w:rsid w:val="00770D18"/>
    <w:rsid w:val="007B719B"/>
    <w:rsid w:val="007E5902"/>
    <w:rsid w:val="00800797"/>
    <w:rsid w:val="00806F23"/>
    <w:rsid w:val="008344DE"/>
    <w:rsid w:val="00866DB4"/>
    <w:rsid w:val="00873420"/>
    <w:rsid w:val="008734DF"/>
    <w:rsid w:val="00881FA7"/>
    <w:rsid w:val="00897352"/>
    <w:rsid w:val="008A1791"/>
    <w:rsid w:val="008C18E6"/>
    <w:rsid w:val="009139F6"/>
    <w:rsid w:val="00964D43"/>
    <w:rsid w:val="009700B0"/>
    <w:rsid w:val="009B54F3"/>
    <w:rsid w:val="009C6808"/>
    <w:rsid w:val="00A10AE0"/>
    <w:rsid w:val="00A314E3"/>
    <w:rsid w:val="00A549F0"/>
    <w:rsid w:val="00A72D8D"/>
    <w:rsid w:val="00A91A98"/>
    <w:rsid w:val="00AB64CD"/>
    <w:rsid w:val="00AB6B14"/>
    <w:rsid w:val="00AC250E"/>
    <w:rsid w:val="00AE22A8"/>
    <w:rsid w:val="00B012CB"/>
    <w:rsid w:val="00B40653"/>
    <w:rsid w:val="00B7664B"/>
    <w:rsid w:val="00BA13AD"/>
    <w:rsid w:val="00BB25E6"/>
    <w:rsid w:val="00BE01CA"/>
    <w:rsid w:val="00BF1B2D"/>
    <w:rsid w:val="00BF2896"/>
    <w:rsid w:val="00BF5C9C"/>
    <w:rsid w:val="00BF6E8F"/>
    <w:rsid w:val="00C2350D"/>
    <w:rsid w:val="00C31D99"/>
    <w:rsid w:val="00C3752A"/>
    <w:rsid w:val="00C427DC"/>
    <w:rsid w:val="00C4585E"/>
    <w:rsid w:val="00C60D37"/>
    <w:rsid w:val="00C711B1"/>
    <w:rsid w:val="00C7168C"/>
    <w:rsid w:val="00CA1317"/>
    <w:rsid w:val="00CB6DF3"/>
    <w:rsid w:val="00CC4475"/>
    <w:rsid w:val="00CE52FE"/>
    <w:rsid w:val="00D54293"/>
    <w:rsid w:val="00D61632"/>
    <w:rsid w:val="00D80D26"/>
    <w:rsid w:val="00D85EEB"/>
    <w:rsid w:val="00DD4544"/>
    <w:rsid w:val="00DE3DC4"/>
    <w:rsid w:val="00E0459B"/>
    <w:rsid w:val="00E108BE"/>
    <w:rsid w:val="00E734DE"/>
    <w:rsid w:val="00E74A01"/>
    <w:rsid w:val="00E97C1F"/>
    <w:rsid w:val="00EB31BE"/>
    <w:rsid w:val="00EC37B5"/>
    <w:rsid w:val="00ED007B"/>
    <w:rsid w:val="00F57E6D"/>
    <w:rsid w:val="00F62CCD"/>
    <w:rsid w:val="00F70C42"/>
    <w:rsid w:val="00FE0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18F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18F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18F6"/>
    <w:pPr>
      <w:jc w:val="both"/>
    </w:pPr>
    <w:rPr>
      <w:lang w:val="es-MX"/>
    </w:rPr>
  </w:style>
  <w:style w:type="character" w:customStyle="1" w:styleId="TextoindependienteCar">
    <w:name w:val="Texto independiente Car"/>
    <w:basedOn w:val="Fuentedeprrafopredeter"/>
    <w:link w:val="Textoindependiente"/>
    <w:rsid w:val="004F18F6"/>
    <w:rPr>
      <w:rFonts w:ascii="Times New Roman" w:eastAsia="Calibri" w:hAnsi="Times New Roman" w:cs="Times New Roman"/>
      <w:sz w:val="24"/>
      <w:szCs w:val="24"/>
      <w:lang w:eastAsia="es-ES"/>
    </w:rPr>
  </w:style>
  <w:style w:type="character" w:styleId="Nmerodepgina">
    <w:name w:val="page number"/>
    <w:semiHidden/>
    <w:rsid w:val="004F18F6"/>
    <w:rPr>
      <w:rFonts w:cs="Times New Roman"/>
    </w:rPr>
  </w:style>
  <w:style w:type="paragraph" w:styleId="Encabezado">
    <w:name w:val="header"/>
    <w:basedOn w:val="Normal"/>
    <w:link w:val="EncabezadoCar"/>
    <w:semiHidden/>
    <w:rsid w:val="004F18F6"/>
    <w:pPr>
      <w:tabs>
        <w:tab w:val="center" w:pos="4419"/>
        <w:tab w:val="right" w:pos="8838"/>
      </w:tabs>
    </w:pPr>
    <w:rPr>
      <w:lang w:val="es-MX"/>
    </w:rPr>
  </w:style>
  <w:style w:type="character" w:customStyle="1" w:styleId="EncabezadoCar">
    <w:name w:val="Encabezado Car"/>
    <w:basedOn w:val="Fuentedeprrafopredeter"/>
    <w:link w:val="Encabezado"/>
    <w:semiHidden/>
    <w:rsid w:val="004F18F6"/>
    <w:rPr>
      <w:rFonts w:ascii="Times New Roman" w:eastAsia="Calibri" w:hAnsi="Times New Roman" w:cs="Times New Roman"/>
      <w:sz w:val="24"/>
      <w:szCs w:val="24"/>
      <w:lang w:eastAsia="es-ES"/>
    </w:rPr>
  </w:style>
  <w:style w:type="paragraph" w:customStyle="1" w:styleId="Normal0">
    <w:name w:val="[Normal]"/>
    <w:rsid w:val="004F18F6"/>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18F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18F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18F6"/>
    <w:pPr>
      <w:jc w:val="both"/>
    </w:pPr>
    <w:rPr>
      <w:lang w:val="es-MX"/>
    </w:rPr>
  </w:style>
  <w:style w:type="character" w:customStyle="1" w:styleId="TextoindependienteCar">
    <w:name w:val="Texto independiente Car"/>
    <w:basedOn w:val="Fuentedeprrafopredeter"/>
    <w:link w:val="Textoindependiente"/>
    <w:rsid w:val="004F18F6"/>
    <w:rPr>
      <w:rFonts w:ascii="Times New Roman" w:eastAsia="Calibri" w:hAnsi="Times New Roman" w:cs="Times New Roman"/>
      <w:sz w:val="24"/>
      <w:szCs w:val="24"/>
      <w:lang w:eastAsia="es-ES"/>
    </w:rPr>
  </w:style>
  <w:style w:type="character" w:styleId="Nmerodepgina">
    <w:name w:val="page number"/>
    <w:semiHidden/>
    <w:rsid w:val="004F18F6"/>
    <w:rPr>
      <w:rFonts w:cs="Times New Roman"/>
    </w:rPr>
  </w:style>
  <w:style w:type="paragraph" w:styleId="Encabezado">
    <w:name w:val="header"/>
    <w:basedOn w:val="Normal"/>
    <w:link w:val="EncabezadoCar"/>
    <w:semiHidden/>
    <w:rsid w:val="004F18F6"/>
    <w:pPr>
      <w:tabs>
        <w:tab w:val="center" w:pos="4419"/>
        <w:tab w:val="right" w:pos="8838"/>
      </w:tabs>
    </w:pPr>
    <w:rPr>
      <w:lang w:val="es-MX"/>
    </w:rPr>
  </w:style>
  <w:style w:type="character" w:customStyle="1" w:styleId="EncabezadoCar">
    <w:name w:val="Encabezado Car"/>
    <w:basedOn w:val="Fuentedeprrafopredeter"/>
    <w:link w:val="Encabezado"/>
    <w:semiHidden/>
    <w:rsid w:val="004F18F6"/>
    <w:rPr>
      <w:rFonts w:ascii="Times New Roman" w:eastAsia="Calibri" w:hAnsi="Times New Roman" w:cs="Times New Roman"/>
      <w:sz w:val="24"/>
      <w:szCs w:val="24"/>
      <w:lang w:eastAsia="es-ES"/>
    </w:rPr>
  </w:style>
  <w:style w:type="paragraph" w:customStyle="1" w:styleId="Normal0">
    <w:name w:val="[Normal]"/>
    <w:rsid w:val="004F18F6"/>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7869">
      <w:bodyDiv w:val="1"/>
      <w:marLeft w:val="0"/>
      <w:marRight w:val="0"/>
      <w:marTop w:val="0"/>
      <w:marBottom w:val="0"/>
      <w:divBdr>
        <w:top w:val="none" w:sz="0" w:space="0" w:color="auto"/>
        <w:left w:val="none" w:sz="0" w:space="0" w:color="auto"/>
        <w:bottom w:val="none" w:sz="0" w:space="0" w:color="auto"/>
        <w:right w:val="none" w:sz="0" w:space="0" w:color="auto"/>
      </w:divBdr>
    </w:div>
    <w:div w:id="856579259">
      <w:bodyDiv w:val="1"/>
      <w:marLeft w:val="0"/>
      <w:marRight w:val="0"/>
      <w:marTop w:val="0"/>
      <w:marBottom w:val="0"/>
      <w:divBdr>
        <w:top w:val="none" w:sz="0" w:space="0" w:color="auto"/>
        <w:left w:val="none" w:sz="0" w:space="0" w:color="auto"/>
        <w:bottom w:val="none" w:sz="0" w:space="0" w:color="auto"/>
        <w:right w:val="none" w:sz="0" w:space="0" w:color="auto"/>
      </w:divBdr>
    </w:div>
    <w:div w:id="985741030">
      <w:bodyDiv w:val="1"/>
      <w:marLeft w:val="0"/>
      <w:marRight w:val="0"/>
      <w:marTop w:val="0"/>
      <w:marBottom w:val="0"/>
      <w:divBdr>
        <w:top w:val="none" w:sz="0" w:space="0" w:color="auto"/>
        <w:left w:val="none" w:sz="0" w:space="0" w:color="auto"/>
        <w:bottom w:val="none" w:sz="0" w:space="0" w:color="auto"/>
        <w:right w:val="none" w:sz="0" w:space="0" w:color="auto"/>
      </w:divBdr>
    </w:div>
    <w:div w:id="1473787179">
      <w:bodyDiv w:val="1"/>
      <w:marLeft w:val="0"/>
      <w:marRight w:val="0"/>
      <w:marTop w:val="0"/>
      <w:marBottom w:val="0"/>
      <w:divBdr>
        <w:top w:val="none" w:sz="0" w:space="0" w:color="auto"/>
        <w:left w:val="none" w:sz="0" w:space="0" w:color="auto"/>
        <w:bottom w:val="none" w:sz="0" w:space="0" w:color="auto"/>
        <w:right w:val="none" w:sz="0" w:space="0" w:color="auto"/>
      </w:divBdr>
    </w:div>
    <w:div w:id="18723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2733</Words>
  <Characters>15034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2016-08-30T19:58:00Z</dcterms:created>
  <dcterms:modified xsi:type="dcterms:W3CDTF">2016-08-30T19:58:00Z</dcterms:modified>
</cp:coreProperties>
</file>